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Standard Chartered Bank Ghana Plc</w:t>
            </w:r>
          </w:p>
        </w:tc>
      </w:tr>
      <w:tr>
        <w:tc>
          <w:tcPr>
            <w:tcW w:w="2600" w:type="dxa"/>
          </w:tcPr>
          <w:p>
            <w:r>
              <w:rPr>
                <w:sz w:val="18"/>
                <w:szCs w:val="18"/>
              </w:rPr>
              <w:t xml:space="preserve">Portfolio</w:t>
            </w:r>
          </w:p>
        </w:tc>
        <w:tc>
          <w:tcPr>
            <w:tcW w:w="6500" w:type="dxa"/>
          </w:tcPr>
          <w:p>
            <w:r>
              <w:rPr>
                <w:sz w:val="18"/>
                <w:szCs w:val="18"/>
              </w:rPr>
              <w:t xml:space="preserve">Standard Chartered Bank Ghana Plc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sha256:21ece3ac3807519dc3f8818b</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Standard Chartered Bank Ghana Plc</w:t>
            </w:r>
          </w:p>
        </w:tc>
      </w:tr>
      <w:tr>
        <w:tc>
          <w:tcPr>
            <w:tcW w:w="3000" w:type="dxa"/>
          </w:tcPr>
          <w:p>
            <w:r>
              <w:rPr>
                <w:sz w:val="18"/>
                <w:szCs w:val="18"/>
              </w:rPr>
              <w:t xml:space="preserve">Portfolio</w:t>
            </w:r>
          </w:p>
        </w:tc>
        <w:tc>
          <w:tcPr>
            <w:tcW w:w="6100" w:type="dxa"/>
          </w:tcPr>
          <w:p>
            <w:r>
              <w:rPr>
                <w:sz w:val="18"/>
                <w:szCs w:val="18"/>
              </w:rPr>
              <w:t xml:space="preserve">Standard Chartered Bank Ghana Plc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56</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sha256:21ece3ac3807519dc3f8818b</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31,239,000</w:t>
            </w:r>
          </w:p>
        </w:tc>
      </w:tr>
      <w:tr>
        <w:tc>
          <w:tcPr>
            <w:tcW w:w="6000" w:type="dxa"/>
          </w:tcPr>
          <w:p>
            <w:r>
              <w:rPr>
                <w:sz w:val="18"/>
                <w:szCs w:val="18"/>
              </w:rPr>
              <w:t xml:space="preserve">High and Critical exposure</w:t>
            </w:r>
          </w:p>
        </w:tc>
        <w:tc>
          <w:tcPr>
            <w:tcW w:w="3100" w:type="dxa"/>
          </w:tcPr>
          <w:p>
            <w:r>
              <w:rPr>
                <w:sz w:val="18"/>
                <w:szCs w:val="18"/>
              </w:rPr>
              <w:t xml:space="preserve">GHS 7,138,000</w:t>
            </w:r>
          </w:p>
        </w:tc>
      </w:tr>
      <w:tr>
        <w:tc>
          <w:tcPr>
            <w:tcW w:w="6000" w:type="dxa"/>
          </w:tcPr>
          <w:p>
            <w:r>
              <w:rPr>
                <w:sz w:val="18"/>
                <w:szCs w:val="18"/>
              </w:rPr>
              <w:t xml:space="preserve">Share of exposure at High or Critical risk</w:t>
            </w:r>
          </w:p>
        </w:tc>
        <w:tc>
          <w:tcPr>
            <w:tcW w:w="3100" w:type="dxa"/>
          </w:tcPr>
          <w:p>
            <w:r>
              <w:rPr>
                <w:sz w:val="18"/>
                <w:szCs w:val="18"/>
              </w:rPr>
              <w:t xml:space="preserve">22.8%</w:t>
            </w:r>
          </w:p>
        </w:tc>
      </w:tr>
      <w:tr>
        <w:tc>
          <w:tcPr>
            <w:tcW w:w="6000" w:type="dxa"/>
          </w:tcPr>
          <w:p>
            <w:r>
              <w:rPr>
                <w:sz w:val="18"/>
                <w:szCs w:val="18"/>
              </w:rPr>
              <w:t xml:space="preserve">Annual physical damage (AAL)</w:t>
            </w:r>
          </w:p>
        </w:tc>
        <w:tc>
          <w:tcPr>
            <w:tcW w:w="3100" w:type="dxa"/>
          </w:tcPr>
          <w:p>
            <w:r>
              <w:rPr>
                <w:sz w:val="18"/>
                <w:szCs w:val="18"/>
              </w:rPr>
              <w:t xml:space="preserve">GHS 228,352</w:t>
            </w:r>
          </w:p>
        </w:tc>
      </w:tr>
      <w:tr>
        <w:tc>
          <w:tcPr>
            <w:tcW w:w="6000" w:type="dxa"/>
          </w:tcPr>
          <w:p>
            <w:r>
              <w:rPr>
                <w:sz w:val="18"/>
                <w:szCs w:val="18"/>
              </w:rPr>
              <w:t xml:space="preserve">Collateral shortfall under stress</w:t>
            </w:r>
          </w:p>
        </w:tc>
        <w:tc>
          <w:tcPr>
            <w:tcW w:w="3100" w:type="dxa"/>
          </w:tcPr>
          <w:p>
            <w:r>
              <w:rPr>
                <w:sz w:val="18"/>
                <w:szCs w:val="18"/>
              </w:rPr>
              <w:t xml:space="preserve">GHS 5,766,553</w:t>
            </w:r>
          </w:p>
        </w:tc>
      </w:tr>
      <w:tr>
        <w:tc>
          <w:tcPr>
            <w:tcW w:w="6000" w:type="dxa"/>
          </w:tcPr>
          <w:p>
            <w:r>
              <w:rPr>
                <w:sz w:val="18"/>
                <w:szCs w:val="18"/>
              </w:rPr>
              <w:t xml:space="preserve">Indicative climate ECL uplift</w:t>
            </w:r>
          </w:p>
        </w:tc>
        <w:tc>
          <w:tcPr>
            <w:tcW w:w="3100" w:type="dxa"/>
          </w:tcPr>
          <w:p>
            <w:r>
              <w:rPr>
                <w:sz w:val="18"/>
                <w:szCs w:val="18"/>
              </w:rPr>
              <w:t xml:space="preserve">GHS 74,624</w:t>
            </w:r>
          </w:p>
        </w:tc>
      </w:tr>
      <w:tr>
        <w:tc>
          <w:tcPr>
            <w:tcW w:w="6000" w:type="dxa"/>
          </w:tcPr>
          <w:p>
            <w:r>
              <w:rPr>
                <w:sz w:val="18"/>
                <w:szCs w:val="18"/>
              </w:rPr>
              <w:t xml:space="preserve">Largest correlated event region</w:t>
            </w:r>
          </w:p>
        </w:tc>
        <w:tc>
          <w:tcPr>
            <w:tcW w:w="3100" w:type="dxa"/>
          </w:tcPr>
          <w:p>
            <w:r>
              <w:rPr>
                <w:sz w:val="18"/>
                <w:szCs w:val="18"/>
              </w:rPr>
              <w:t xml:space="preserve">Northern</w:t>
            </w:r>
          </w:p>
        </w:tc>
      </w:tr>
      <w:tr>
        <w:tc>
          <w:tcPr>
            <w:tcW w:w="6000" w:type="dxa"/>
          </w:tcPr>
          <w:p>
            <w:r>
              <w:rPr>
                <w:sz w:val="18"/>
                <w:szCs w:val="18"/>
              </w:rPr>
              <w:t xml:space="preserve">Largest correlated event loss</w:t>
            </w:r>
          </w:p>
        </w:tc>
        <w:tc>
          <w:tcPr>
            <w:tcW w:w="3100" w:type="dxa"/>
          </w:tcPr>
          <w:p>
            <w:r>
              <w:rPr>
                <w:sz w:val="18"/>
                <w:szCs w:val="18"/>
              </w:rPr>
              <w:t xml:space="preserve">GHS 745,549</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6</w:t>
            </w:r>
          </w:p>
        </w:tc>
        <w:tc>
          <w:tcPr>
            <w:tcW w:w="2100" w:type="dxa"/>
          </w:tcPr>
          <w:p>
            <w:r>
              <w:rPr>
                <w:sz w:val="18"/>
                <w:szCs w:val="18"/>
              </w:rPr>
              <w:t xml:space="preserve">GHS 6,752,000</w:t>
            </w:r>
          </w:p>
        </w:tc>
        <w:tc>
          <w:tcPr>
            <w:tcW w:w="2200" w:type="dxa"/>
          </w:tcPr>
          <w:p>
            <w:r>
              <w:rPr>
                <w:sz w:val="18"/>
                <w:szCs w:val="18"/>
              </w:rPr>
              <w:t xml:space="preserve">GHS 1,459,000</w:t>
            </w:r>
          </w:p>
        </w:tc>
        <w:tc>
          <w:tcPr>
            <w:tcW w:w="1700" w:type="dxa"/>
          </w:tcPr>
          <w:p>
            <w:r>
              <w:rPr>
                <w:sz w:val="18"/>
                <w:szCs w:val="18"/>
              </w:rPr>
              <w:t xml:space="preserve">21.6%</w:t>
            </w:r>
          </w:p>
        </w:tc>
      </w:tr>
      <w:tr>
        <w:tc>
          <w:tcPr>
            <w:tcW w:w="1700" w:type="dxa"/>
          </w:tcPr>
          <w:p>
            <w:r>
              <w:rPr>
                <w:sz w:val="18"/>
                <w:szCs w:val="18"/>
              </w:rPr>
              <w:t xml:space="preserve">Ashanti</w:t>
            </w:r>
          </w:p>
        </w:tc>
        <w:tc>
          <w:tcPr>
            <w:tcW w:w="900" w:type="dxa"/>
          </w:tcPr>
          <w:p>
            <w:r>
              <w:rPr>
                <w:sz w:val="18"/>
                <w:szCs w:val="18"/>
              </w:rPr>
              <w:t xml:space="preserve">4</w:t>
            </w:r>
          </w:p>
        </w:tc>
        <w:tc>
          <w:tcPr>
            <w:tcW w:w="2100" w:type="dxa"/>
          </w:tcPr>
          <w:p>
            <w:r>
              <w:rPr>
                <w:sz w:val="18"/>
                <w:szCs w:val="18"/>
              </w:rPr>
              <w:t xml:space="preserve">GHS 3,539,000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4</w:t>
            </w:r>
          </w:p>
        </w:tc>
        <w:tc>
          <w:tcPr>
            <w:tcW w:w="2100" w:type="dxa"/>
          </w:tcPr>
          <w:p>
            <w:r>
              <w:rPr>
                <w:sz w:val="18"/>
                <w:szCs w:val="18"/>
              </w:rPr>
              <w:t xml:space="preserve">GHS 3,217,000</w:t>
            </w:r>
          </w:p>
        </w:tc>
        <w:tc>
          <w:tcPr>
            <w:tcW w:w="2200" w:type="dxa"/>
          </w:tcPr>
          <w:p>
            <w:r>
              <w:rPr>
                <w:sz w:val="18"/>
                <w:szCs w:val="18"/>
              </w:rPr>
              <w:t xml:space="preserve">GHS 3,217,000</w:t>
            </w:r>
          </w:p>
        </w:tc>
        <w:tc>
          <w:tcPr>
            <w:tcW w:w="1700" w:type="dxa"/>
          </w:tcPr>
          <w:p>
            <w:r>
              <w:rPr>
                <w:sz w:val="18"/>
                <w:szCs w:val="18"/>
              </w:rPr>
              <w:t xml:space="preserve">100.0%</w:t>
            </w:r>
          </w:p>
        </w:tc>
      </w:tr>
      <w:tr>
        <w:tc>
          <w:tcPr>
            <w:tcW w:w="1700" w:type="dxa"/>
          </w:tcPr>
          <w:p>
            <w:r>
              <w:rPr>
                <w:sz w:val="18"/>
                <w:szCs w:val="18"/>
              </w:rPr>
              <w:t xml:space="preserve">Volta</w:t>
            </w:r>
          </w:p>
        </w:tc>
        <w:tc>
          <w:tcPr>
            <w:tcW w:w="900" w:type="dxa"/>
          </w:tcPr>
          <w:p>
            <w:r>
              <w:rPr>
                <w:sz w:val="18"/>
                <w:szCs w:val="18"/>
              </w:rPr>
              <w:t xml:space="preserve">5</w:t>
            </w:r>
          </w:p>
        </w:tc>
        <w:tc>
          <w:tcPr>
            <w:tcW w:w="2100" w:type="dxa"/>
          </w:tcPr>
          <w:p>
            <w:r>
              <w:rPr>
                <w:sz w:val="18"/>
                <w:szCs w:val="18"/>
              </w:rPr>
              <w:t xml:space="preserve">GHS 2,803,000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West</w:t>
            </w:r>
          </w:p>
        </w:tc>
        <w:tc>
          <w:tcPr>
            <w:tcW w:w="900" w:type="dxa"/>
          </w:tcPr>
          <w:p>
            <w:r>
              <w:rPr>
                <w:sz w:val="18"/>
                <w:szCs w:val="18"/>
              </w:rPr>
              <w:t xml:space="preserve">7</w:t>
            </w:r>
          </w:p>
        </w:tc>
        <w:tc>
          <w:tcPr>
            <w:tcW w:w="2100" w:type="dxa"/>
          </w:tcPr>
          <w:p>
            <w:r>
              <w:rPr>
                <w:sz w:val="18"/>
                <w:szCs w:val="18"/>
              </w:rPr>
              <w:t xml:space="preserve">GHS 2,609,000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2</w:t>
            </w:r>
          </w:p>
        </w:tc>
        <w:tc>
          <w:tcPr>
            <w:tcW w:w="2100" w:type="dxa"/>
          </w:tcPr>
          <w:p>
            <w:r>
              <w:rPr>
                <w:sz w:val="18"/>
                <w:szCs w:val="18"/>
              </w:rPr>
              <w:t xml:space="preserve">GHS 2,374,000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Savannah</w:t>
            </w:r>
          </w:p>
        </w:tc>
        <w:tc>
          <w:tcPr>
            <w:tcW w:w="900" w:type="dxa"/>
          </w:tcPr>
          <w:p>
            <w:r>
              <w:rPr>
                <w:sz w:val="18"/>
                <w:szCs w:val="18"/>
              </w:rPr>
              <w:t xml:space="preserve">7</w:t>
            </w:r>
          </w:p>
        </w:tc>
        <w:tc>
          <w:tcPr>
            <w:tcW w:w="2100" w:type="dxa"/>
          </w:tcPr>
          <w:p>
            <w:r>
              <w:rPr>
                <w:sz w:val="18"/>
                <w:szCs w:val="18"/>
              </w:rPr>
              <w:t xml:space="preserve">GHS 2,109,000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4</w:t>
            </w:r>
          </w:p>
        </w:tc>
        <w:tc>
          <w:tcPr>
            <w:tcW w:w="2100" w:type="dxa"/>
          </w:tcPr>
          <w:p>
            <w:r>
              <w:rPr>
                <w:sz w:val="18"/>
                <w:szCs w:val="18"/>
              </w:rPr>
              <w:t xml:space="preserve">GHS 1,886,000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East</w:t>
            </w:r>
          </w:p>
        </w:tc>
        <w:tc>
          <w:tcPr>
            <w:tcW w:w="900" w:type="dxa"/>
          </w:tcPr>
          <w:p>
            <w:r>
              <w:rPr>
                <w:sz w:val="18"/>
                <w:szCs w:val="18"/>
              </w:rPr>
              <w:t xml:space="preserve">4</w:t>
            </w:r>
          </w:p>
        </w:tc>
        <w:tc>
          <w:tcPr>
            <w:tcW w:w="2100" w:type="dxa"/>
          </w:tcPr>
          <w:p>
            <w:r>
              <w:rPr>
                <w:sz w:val="18"/>
                <w:szCs w:val="18"/>
              </w:rPr>
              <w:t xml:space="preserve">GHS 1,448,000</w:t>
            </w:r>
          </w:p>
        </w:tc>
        <w:tc>
          <w:tcPr>
            <w:tcW w:w="2200" w:type="dxa"/>
          </w:tcPr>
          <w:p>
            <w:r>
              <w:rPr>
                <w:sz w:val="18"/>
                <w:szCs w:val="18"/>
              </w:rPr>
              <w:t xml:space="preserve">GHS 1,448,000</w:t>
            </w:r>
          </w:p>
        </w:tc>
        <w:tc>
          <w:tcPr>
            <w:tcW w:w="1700" w:type="dxa"/>
          </w:tcPr>
          <w:p>
            <w:r>
              <w:rPr>
                <w:sz w:val="18"/>
                <w:szCs w:val="18"/>
              </w:rPr>
              <w:t xml:space="preserve">100.0%</w:t>
            </w:r>
          </w:p>
        </w:tc>
      </w:tr>
      <w:tr>
        <w:tc>
          <w:tcPr>
            <w:tcW w:w="1700" w:type="dxa"/>
          </w:tcPr>
          <w:p>
            <w:r>
              <w:rPr>
                <w:sz w:val="18"/>
                <w:szCs w:val="18"/>
              </w:rPr>
              <w:t xml:space="preserve">North East</w:t>
            </w:r>
          </w:p>
        </w:tc>
        <w:tc>
          <w:tcPr>
            <w:tcW w:w="900" w:type="dxa"/>
          </w:tcPr>
          <w:p>
            <w:r>
              <w:rPr>
                <w:sz w:val="18"/>
                <w:szCs w:val="18"/>
              </w:rPr>
              <w:t xml:space="preserve">4</w:t>
            </w:r>
          </w:p>
        </w:tc>
        <w:tc>
          <w:tcPr>
            <w:tcW w:w="2100" w:type="dxa"/>
          </w:tcPr>
          <w:p>
            <w:r>
              <w:rPr>
                <w:sz w:val="18"/>
                <w:szCs w:val="18"/>
              </w:rPr>
              <w:t xml:space="preserve">GHS 1,014,000</w:t>
            </w:r>
          </w:p>
        </w:tc>
        <w:tc>
          <w:tcPr>
            <w:tcW w:w="2200" w:type="dxa"/>
          </w:tcPr>
          <w:p>
            <w:r>
              <w:rPr>
                <w:sz w:val="18"/>
                <w:szCs w:val="18"/>
              </w:rPr>
              <w:t xml:space="preserve">GHS 1,014,000</w:t>
            </w:r>
          </w:p>
        </w:tc>
        <w:tc>
          <w:tcPr>
            <w:tcW w:w="1700" w:type="dxa"/>
          </w:tcPr>
          <w:p>
            <w:r>
              <w:rPr>
                <w:sz w:val="18"/>
                <w:szCs w:val="18"/>
              </w:rPr>
              <w:t xml:space="preserve">100.0%</w:t>
            </w:r>
          </w:p>
        </w:tc>
      </w:tr>
      <w:tr>
        <w:tc>
          <w:tcPr>
            <w:tcW w:w="1700" w:type="dxa"/>
          </w:tcPr>
          <w:p>
            <w:r>
              <w:rPr>
                <w:sz w:val="18"/>
                <w:szCs w:val="18"/>
              </w:rPr>
              <w:t xml:space="preserve">Western North</w:t>
            </w:r>
          </w:p>
        </w:tc>
        <w:tc>
          <w:tcPr>
            <w:tcW w:w="900" w:type="dxa"/>
          </w:tcPr>
          <w:p>
            <w:r>
              <w:rPr>
                <w:sz w:val="18"/>
                <w:szCs w:val="18"/>
              </w:rPr>
              <w:t xml:space="preserve">2</w:t>
            </w:r>
          </w:p>
        </w:tc>
        <w:tc>
          <w:tcPr>
            <w:tcW w:w="2100" w:type="dxa"/>
          </w:tcPr>
          <w:p>
            <w:r>
              <w:rPr>
                <w:sz w:val="18"/>
                <w:szCs w:val="18"/>
              </w:rPr>
              <w:t xml:space="preserve">GHS 886,000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w:t>
            </w:r>
          </w:p>
        </w:tc>
        <w:tc>
          <w:tcPr>
            <w:tcW w:w="900" w:type="dxa"/>
          </w:tcPr>
          <w:p>
            <w:r>
              <w:rPr>
                <w:sz w:val="18"/>
                <w:szCs w:val="18"/>
              </w:rPr>
              <w:t xml:space="preserve">1</w:t>
            </w:r>
          </w:p>
        </w:tc>
        <w:tc>
          <w:tcPr>
            <w:tcW w:w="2100" w:type="dxa"/>
          </w:tcPr>
          <w:p>
            <w:r>
              <w:rPr>
                <w:sz w:val="18"/>
                <w:szCs w:val="18"/>
              </w:rPr>
              <w:t xml:space="preserve">GHS 836,000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3</w:t>
            </w:r>
          </w:p>
        </w:tc>
        <w:tc>
          <w:tcPr>
            <w:tcW w:w="2100" w:type="dxa"/>
          </w:tcPr>
          <w:p>
            <w:r>
              <w:rPr>
                <w:sz w:val="18"/>
                <w:szCs w:val="18"/>
              </w:rPr>
              <w:t xml:space="preserve">GHS 778,000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2</w:t>
            </w:r>
          </w:p>
        </w:tc>
        <w:tc>
          <w:tcPr>
            <w:tcW w:w="2100" w:type="dxa"/>
          </w:tcPr>
          <w:p>
            <w:r>
              <w:rPr>
                <w:sz w:val="18"/>
                <w:szCs w:val="18"/>
              </w:rPr>
              <w:t xml:space="preserve">GHS 555,000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1</w:t>
            </w:r>
          </w:p>
        </w:tc>
        <w:tc>
          <w:tcPr>
            <w:tcW w:w="2100" w:type="dxa"/>
          </w:tcPr>
          <w:p>
            <w:r>
              <w:rPr>
                <w:sz w:val="18"/>
                <w:szCs w:val="18"/>
              </w:rPr>
              <w:t xml:space="preserve">GHS 433,000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3,412,000</w:t>
            </w:r>
          </w:p>
        </w:tc>
        <w:tc>
          <w:tcPr>
            <w:tcW w:w="2200" w:type="dxa"/>
          </w:tcPr>
          <w:p>
            <w:r>
              <w:rPr>
                <w:sz w:val="18"/>
                <w:szCs w:val="18"/>
              </w:rPr>
              <w:t xml:space="preserve">5</w:t>
            </w:r>
          </w:p>
        </w:tc>
      </w:tr>
      <w:tr>
        <w:tc>
          <w:tcPr>
            <w:tcW w:w="3300" w:type="dxa"/>
          </w:tcPr>
          <w:p>
            <w:r>
              <w:rPr>
                <w:sz w:val="18"/>
                <w:szCs w:val="18"/>
              </w:rPr>
              <w:t xml:space="preserve">Coastal / sea-level</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Extreme heat</w:t>
            </w:r>
          </w:p>
        </w:tc>
        <w:tc>
          <w:tcPr>
            <w:tcW w:w="3600" w:type="dxa"/>
          </w:tcPr>
          <w:p>
            <w:r>
              <w:rPr>
                <w:sz w:val="18"/>
                <w:szCs w:val="18"/>
              </w:rPr>
              <w:t xml:space="preserve">GHS 12,741,000</w:t>
            </w:r>
          </w:p>
        </w:tc>
        <w:tc>
          <w:tcPr>
            <w:tcW w:w="2200" w:type="dxa"/>
          </w:tcPr>
          <w:p>
            <w:r>
              <w:rPr>
                <w:sz w:val="18"/>
                <w:szCs w:val="18"/>
              </w:rPr>
              <w:t xml:space="preserve">28</w:t>
            </w:r>
          </w:p>
        </w:tc>
      </w:tr>
      <w:tr>
        <w:tc>
          <w:tcPr>
            <w:tcW w:w="3300" w:type="dxa"/>
          </w:tcPr>
          <w:p>
            <w:r>
              <w:rPr>
                <w:sz w:val="18"/>
                <w:szCs w:val="18"/>
              </w:rPr>
              <w:t xml:space="preserve">Riparian proximity</w:t>
            </w:r>
          </w:p>
        </w:tc>
        <w:tc>
          <w:tcPr>
            <w:tcW w:w="3600" w:type="dxa"/>
          </w:tcPr>
          <w:p>
            <w:r>
              <w:rPr>
                <w:sz w:val="18"/>
                <w:szCs w:val="18"/>
              </w:rPr>
              <w:t xml:space="preserve">GHS 652,000</w:t>
            </w:r>
          </w:p>
        </w:tc>
        <w:tc>
          <w:tcPr>
            <w:tcW w:w="2200" w:type="dxa"/>
          </w:tcPr>
          <w:p>
            <w:r>
              <w:rPr>
                <w:sz w:val="18"/>
                <w:szCs w:val="18"/>
              </w:rPr>
              <w:t xml:space="preserve">1</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5,071,000</w:t>
            </w:r>
          </w:p>
        </w:tc>
        <w:tc>
          <w:tcPr>
            <w:tcW w:w="2200" w:type="dxa"/>
          </w:tcPr>
          <w:p>
            <w:r>
              <w:rPr>
                <w:sz w:val="18"/>
                <w:szCs w:val="18"/>
              </w:rPr>
              <w:t xml:space="preserve">15</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22.8%</w:t>
            </w:r>
          </w:p>
        </w:tc>
        <w:tc>
          <w:tcPr>
            <w:tcW w:w="3000" w:type="dxa"/>
          </w:tcPr>
          <w:p>
            <w:r>
              <w:rPr>
                <w:sz w:val="18"/>
                <w:szCs w:val="18"/>
              </w:rPr>
              <w:t xml:space="preserve">GHS 7,138,000</w:t>
            </w:r>
          </w:p>
        </w:tc>
        <w:tc>
          <w:tcPr>
            <w:tcW w:w="1800" w:type="dxa"/>
          </w:tcPr>
          <w:p>
            <w:r>
              <w:rPr>
                <w:sz w:val="18"/>
                <w:szCs w:val="18"/>
              </w:rPr>
              <w:t xml:space="preserve">5</w:t>
            </w:r>
          </w:p>
        </w:tc>
      </w:tr>
      <w:tr>
        <w:tc>
          <w:tcPr>
            <w:tcW w:w="1800" w:type="dxa"/>
          </w:tcPr>
          <w:p>
            <w:r>
              <w:rPr>
                <w:sz w:val="18"/>
                <w:szCs w:val="18"/>
              </w:rPr>
              <w:t xml:space="preserve">2030</w:t>
            </w:r>
          </w:p>
        </w:tc>
        <w:tc>
          <w:tcPr>
            <w:tcW w:w="2500" w:type="dxa"/>
          </w:tcPr>
          <w:p>
            <w:r>
              <w:rPr>
                <w:sz w:val="18"/>
                <w:szCs w:val="18"/>
              </w:rPr>
              <w:t xml:space="preserve">33.6%</w:t>
            </w:r>
          </w:p>
        </w:tc>
        <w:tc>
          <w:tcPr>
            <w:tcW w:w="3000" w:type="dxa"/>
          </w:tcPr>
          <w:p>
            <w:r>
              <w:rPr>
                <w:sz w:val="18"/>
                <w:szCs w:val="18"/>
              </w:rPr>
              <w:t xml:space="preserve">GHS 10,505,000</w:t>
            </w:r>
          </w:p>
        </w:tc>
        <w:tc>
          <w:tcPr>
            <w:tcW w:w="1800" w:type="dxa"/>
          </w:tcPr>
          <w:p>
            <w:r>
              <w:rPr>
                <w:sz w:val="18"/>
                <w:szCs w:val="18"/>
              </w:rPr>
              <w:t xml:space="preserve">12</w:t>
            </w:r>
          </w:p>
        </w:tc>
      </w:tr>
      <w:tr>
        <w:tc>
          <w:tcPr>
            <w:tcW w:w="1800" w:type="dxa"/>
          </w:tcPr>
          <w:p>
            <w:r>
              <w:rPr>
                <w:sz w:val="18"/>
                <w:szCs w:val="18"/>
              </w:rPr>
              <w:t xml:space="preserve">2050</w:t>
            </w:r>
          </w:p>
        </w:tc>
        <w:tc>
          <w:tcPr>
            <w:tcW w:w="2500" w:type="dxa"/>
          </w:tcPr>
          <w:p>
            <w:r>
              <w:rPr>
                <w:sz w:val="18"/>
                <w:szCs w:val="18"/>
              </w:rPr>
              <w:t xml:space="preserve">49.3%</w:t>
            </w:r>
          </w:p>
        </w:tc>
        <w:tc>
          <w:tcPr>
            <w:tcW w:w="3000" w:type="dxa"/>
          </w:tcPr>
          <w:p>
            <w:r>
              <w:rPr>
                <w:sz w:val="18"/>
                <w:szCs w:val="18"/>
              </w:rPr>
              <w:t xml:space="preserve">GHS 15,395,000</w:t>
            </w:r>
          </w:p>
        </w:tc>
        <w:tc>
          <w:tcPr>
            <w:tcW w:w="1800" w:type="dxa"/>
          </w:tcPr>
          <w:p>
            <w:r>
              <w:rPr>
                <w:sz w:val="18"/>
                <w:szCs w:val="18"/>
              </w:rPr>
              <w:t xml:space="preserve">13</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31,239,000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6</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6</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RFI20-00003</w:t>
            </w:r>
          </w:p>
        </w:tc>
        <w:tc>
          <w:tcPr>
            <w:tcW w:w="1600" w:type="dxa"/>
          </w:tcPr>
          <w:p>
            <w:r>
              <w:rPr>
                <w:sz w:val="18"/>
                <w:szCs w:val="18"/>
              </w:rPr>
              <w:t xml:space="preserve">Bolgatanga</w:t>
            </w:r>
          </w:p>
        </w:tc>
        <w:tc>
          <w:tcPr>
            <w:tcW w:w="1700" w:type="dxa"/>
          </w:tcPr>
          <w:p>
            <w:r>
              <w:rPr>
                <w:sz w:val="18"/>
                <w:szCs w:val="18"/>
              </w:rPr>
              <w:t xml:space="preserve">GHS 697,000</w:t>
            </w:r>
          </w:p>
        </w:tc>
        <w:tc>
          <w:tcPr>
            <w:tcW w:w="800" w:type="dxa"/>
          </w:tcPr>
          <w:p>
            <w:r>
              <w:rPr>
                <w:sz w:val="18"/>
                <w:szCs w:val="18"/>
              </w:rPr>
              <w:t xml:space="preserve">90.2%</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4,165</w:t>
            </w:r>
          </w:p>
        </w:tc>
        <w:tc>
          <w:tcPr>
            <w:tcW w:w="1400" w:type="dxa"/>
          </w:tcPr>
          <w:p>
            <w:r>
              <w:rPr>
                <w:sz w:val="18"/>
                <w:szCs w:val="18"/>
              </w:rPr>
              <w:t xml:space="preserve">GHS 276,615</w:t>
            </w:r>
          </w:p>
        </w:tc>
      </w:tr>
      <w:tr>
        <w:tc>
          <w:tcPr>
            <w:tcW w:w="1400" w:type="dxa"/>
          </w:tcPr>
          <w:p>
            <w:r>
              <w:rPr>
                <w:sz w:val="18"/>
                <w:szCs w:val="18"/>
              </w:rPr>
              <w:t xml:space="preserve">RFI20-00005</w:t>
            </w:r>
          </w:p>
        </w:tc>
        <w:tc>
          <w:tcPr>
            <w:tcW w:w="1600" w:type="dxa"/>
          </w:tcPr>
          <w:p>
            <w:r>
              <w:rPr>
                <w:sz w:val="18"/>
                <w:szCs w:val="18"/>
              </w:rPr>
              <w:t xml:space="preserve">Bolgatanga</w:t>
            </w:r>
          </w:p>
        </w:tc>
        <w:tc>
          <w:tcPr>
            <w:tcW w:w="1700" w:type="dxa"/>
          </w:tcPr>
          <w:p>
            <w:r>
              <w:rPr>
                <w:sz w:val="18"/>
                <w:szCs w:val="18"/>
              </w:rPr>
              <w:t xml:space="preserve">GHS 162,000</w:t>
            </w:r>
          </w:p>
        </w:tc>
        <w:tc>
          <w:tcPr>
            <w:tcW w:w="800" w:type="dxa"/>
          </w:tcPr>
          <w:p>
            <w:r>
              <w:rPr>
                <w:sz w:val="18"/>
                <w:szCs w:val="18"/>
              </w:rPr>
              <w:t xml:space="preserve">73.6%</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1,921</w:t>
            </w:r>
          </w:p>
        </w:tc>
        <w:tc>
          <w:tcPr>
            <w:tcW w:w="1400" w:type="dxa"/>
          </w:tcPr>
          <w:p>
            <w:r>
              <w:rPr>
                <w:sz w:val="18"/>
                <w:szCs w:val="18"/>
              </w:rPr>
              <w:t xml:space="preserve">GHS 43,910</w:t>
            </w:r>
          </w:p>
        </w:tc>
      </w:tr>
      <w:tr>
        <w:tc>
          <w:tcPr>
            <w:tcW w:w="1400" w:type="dxa"/>
          </w:tcPr>
          <w:p>
            <w:r>
              <w:rPr>
                <w:sz w:val="18"/>
                <w:szCs w:val="18"/>
              </w:rPr>
              <w:t xml:space="preserve">RFI20-00010</w:t>
            </w:r>
          </w:p>
        </w:tc>
        <w:tc>
          <w:tcPr>
            <w:tcW w:w="1600" w:type="dxa"/>
          </w:tcPr>
          <w:p>
            <w:r>
              <w:rPr>
                <w:sz w:val="18"/>
                <w:szCs w:val="18"/>
              </w:rPr>
              <w:t xml:space="preserve">Odawna</w:t>
            </w:r>
          </w:p>
        </w:tc>
        <w:tc>
          <w:tcPr>
            <w:tcW w:w="1700" w:type="dxa"/>
          </w:tcPr>
          <w:p>
            <w:r>
              <w:rPr>
                <w:sz w:val="18"/>
                <w:szCs w:val="18"/>
              </w:rPr>
              <w:t xml:space="preserve">GHS 332,000</w:t>
            </w:r>
          </w:p>
        </w:tc>
        <w:tc>
          <w:tcPr>
            <w:tcW w:w="800" w:type="dxa"/>
          </w:tcPr>
          <w:p>
            <w:r>
              <w:rPr>
                <w:sz w:val="18"/>
                <w:szCs w:val="18"/>
              </w:rPr>
              <w:t xml:space="preserve">68.8%</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26,347</w:t>
            </w:r>
          </w:p>
        </w:tc>
        <w:tc>
          <w:tcPr>
            <w:tcW w:w="1400" w:type="dxa"/>
          </w:tcPr>
          <w:p>
            <w:r>
              <w:rPr>
                <w:sz w:val="18"/>
                <w:szCs w:val="18"/>
              </w:rPr>
              <w:t xml:space="preserve">GHS 132,467</w:t>
            </w:r>
          </w:p>
        </w:tc>
      </w:tr>
      <w:tr>
        <w:tc>
          <w:tcPr>
            <w:tcW w:w="1400" w:type="dxa"/>
          </w:tcPr>
          <w:p>
            <w:r>
              <w:rPr>
                <w:sz w:val="18"/>
                <w:szCs w:val="18"/>
              </w:rPr>
              <w:t xml:space="preserve">RFI20-00045</w:t>
            </w:r>
          </w:p>
        </w:tc>
        <w:tc>
          <w:tcPr>
            <w:tcW w:w="1600" w:type="dxa"/>
          </w:tcPr>
          <w:p>
            <w:r>
              <w:rPr>
                <w:sz w:val="18"/>
                <w:szCs w:val="18"/>
              </w:rPr>
              <w:t xml:space="preserve">Bolgatanga</w:t>
            </w:r>
          </w:p>
        </w:tc>
        <w:tc>
          <w:tcPr>
            <w:tcW w:w="1700" w:type="dxa"/>
          </w:tcPr>
          <w:p>
            <w:r>
              <w:rPr>
                <w:sz w:val="18"/>
                <w:szCs w:val="18"/>
              </w:rPr>
              <w:t xml:space="preserve">GHS 138,000</w:t>
            </w:r>
          </w:p>
        </w:tc>
        <w:tc>
          <w:tcPr>
            <w:tcW w:w="800" w:type="dxa"/>
          </w:tcPr>
          <w:p>
            <w:r>
              <w:rPr>
                <w:sz w:val="18"/>
                <w:szCs w:val="18"/>
              </w:rPr>
              <w:t xml:space="preserve">74.6%</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1,300</w:t>
            </w:r>
          </w:p>
        </w:tc>
        <w:tc>
          <w:tcPr>
            <w:tcW w:w="1400" w:type="dxa"/>
          </w:tcPr>
          <w:p>
            <w:r>
              <w:rPr>
                <w:sz w:val="18"/>
                <w:szCs w:val="18"/>
              </w:rPr>
              <w:t xml:space="preserve">GHS 38,330</w:t>
            </w:r>
          </w:p>
        </w:tc>
      </w:tr>
      <w:tr>
        <w:tc>
          <w:tcPr>
            <w:tcW w:w="1400" w:type="dxa"/>
          </w:tcPr>
          <w:p>
            <w:r>
              <w:rPr>
                <w:sz w:val="18"/>
                <w:szCs w:val="18"/>
              </w:rPr>
              <w:t xml:space="preserve">RFI20-00054</w:t>
            </w:r>
          </w:p>
        </w:tc>
        <w:tc>
          <w:tcPr>
            <w:tcW w:w="1600" w:type="dxa"/>
          </w:tcPr>
          <w:p>
            <w:r>
              <w:rPr>
                <w:sz w:val="18"/>
                <w:szCs w:val="18"/>
              </w:rPr>
              <w:t xml:space="preserve">Bolgatanga</w:t>
            </w:r>
          </w:p>
        </w:tc>
        <w:tc>
          <w:tcPr>
            <w:tcW w:w="1700" w:type="dxa"/>
          </w:tcPr>
          <w:p>
            <w:r>
              <w:rPr>
                <w:sz w:val="18"/>
                <w:szCs w:val="18"/>
              </w:rPr>
              <w:t xml:space="preserve">GHS 451,000</w:t>
            </w:r>
          </w:p>
        </w:tc>
        <w:tc>
          <w:tcPr>
            <w:tcW w:w="800" w:type="dxa"/>
          </w:tcPr>
          <w:p>
            <w:r>
              <w:rPr>
                <w:sz w:val="18"/>
                <w:szCs w:val="18"/>
              </w:rPr>
              <w:t xml:space="preserve">65.0%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6,493</w:t>
            </w:r>
          </w:p>
        </w:tc>
        <w:tc>
          <w:tcPr>
            <w:tcW w:w="1400" w:type="dxa"/>
          </w:tcPr>
          <w:p>
            <w:r>
              <w:rPr>
                <w:sz w:val="18"/>
                <w:szCs w:val="18"/>
              </w:rPr>
              <w:t xml:space="preserve">GHS 80,726</w:t>
            </w:r>
          </w:p>
        </w:tc>
      </w:tr>
      <w:tr>
        <w:tc>
          <w:tcPr>
            <w:tcW w:w="1400" w:type="dxa"/>
          </w:tcPr>
          <w:p>
            <w:r>
              <w:rPr>
                <w:sz w:val="18"/>
                <w:szCs w:val="18"/>
              </w:rPr>
              <w:t xml:space="preserve">RFI20-00015</w:t>
            </w:r>
          </w:p>
        </w:tc>
        <w:tc>
          <w:tcPr>
            <w:tcW w:w="1600" w:type="dxa"/>
          </w:tcPr>
          <w:p>
            <w:r>
              <w:rPr>
                <w:sz w:val="18"/>
                <w:szCs w:val="18"/>
              </w:rPr>
              <w:t xml:space="preserve">Odawna</w:t>
            </w:r>
          </w:p>
        </w:tc>
        <w:tc>
          <w:tcPr>
            <w:tcW w:w="1700" w:type="dxa"/>
          </w:tcPr>
          <w:p>
            <w:r>
              <w:rPr>
                <w:sz w:val="18"/>
                <w:szCs w:val="18"/>
              </w:rPr>
              <w:t xml:space="preserve">GHS 1,127,000</w:t>
            </w:r>
          </w:p>
        </w:tc>
        <w:tc>
          <w:tcPr>
            <w:tcW w:w="800" w:type="dxa"/>
          </w:tcPr>
          <w:p>
            <w:r>
              <w:rPr>
                <w:sz w:val="18"/>
                <w:szCs w:val="18"/>
              </w:rPr>
              <w:t xml:space="preserve">79.6%</w:t>
            </w:r>
          </w:p>
        </w:tc>
        <w:tc>
          <w:tcPr>
            <w:tcW w:w="900" w:type="dxa"/>
          </w:tcPr>
          <w:p>
            <w:r>
              <w:rPr>
                <w:sz w:val="18"/>
                <w:szCs w:val="18"/>
              </w:rPr>
              <w:t xml:space="preserve">High</w:t>
            </w:r>
          </w:p>
        </w:tc>
        <w:tc>
          <w:tcPr>
            <w:tcW w:w="800" w:type="dxa"/>
          </w:tcPr>
          <w:p>
            <w:r>
              <w:rPr>
                <w:sz w:val="18"/>
                <w:szCs w:val="18"/>
              </w:rPr>
              <w:t xml:space="preserve">64.9</w:t>
            </w:r>
          </w:p>
        </w:tc>
        <w:tc>
          <w:tcPr>
            <w:tcW w:w="1200" w:type="dxa"/>
          </w:tcPr>
          <w:p>
            <w:r>
              <w:rPr>
                <w:sz w:val="18"/>
                <w:szCs w:val="18"/>
              </w:rPr>
              <w:t xml:space="preserve">GHS 48,526</w:t>
            </w:r>
          </w:p>
        </w:tc>
        <w:tc>
          <w:tcPr>
            <w:tcW w:w="1400" w:type="dxa"/>
          </w:tcPr>
          <w:p>
            <w:r>
              <w:rPr>
                <w:sz w:val="18"/>
                <w:szCs w:val="18"/>
              </w:rPr>
              <w:t xml:space="preserve">GHS 451,119</w:t>
            </w:r>
          </w:p>
        </w:tc>
      </w:tr>
      <w:tr>
        <w:tc>
          <w:tcPr>
            <w:tcW w:w="1400" w:type="dxa"/>
          </w:tcPr>
          <w:p>
            <w:r>
              <w:rPr>
                <w:sz w:val="18"/>
                <w:szCs w:val="18"/>
              </w:rPr>
              <w:t xml:space="preserve">RFI20-00017</w:t>
            </w:r>
          </w:p>
        </w:tc>
        <w:tc>
          <w:tcPr>
            <w:tcW w:w="1600" w:type="dxa"/>
          </w:tcPr>
          <w:p>
            <w:r>
              <w:rPr>
                <w:sz w:val="18"/>
                <w:szCs w:val="18"/>
              </w:rPr>
              <w:t xml:space="preserve">Tamale</w:t>
            </w:r>
          </w:p>
        </w:tc>
        <w:tc>
          <w:tcPr>
            <w:tcW w:w="1700" w:type="dxa"/>
          </w:tcPr>
          <w:p>
            <w:r>
              <w:rPr>
                <w:sz w:val="18"/>
                <w:szCs w:val="18"/>
              </w:rPr>
              <w:t xml:space="preserve">GHS 885,000</w:t>
            </w:r>
          </w:p>
        </w:tc>
        <w:tc>
          <w:tcPr>
            <w:tcW w:w="800" w:type="dxa"/>
          </w:tcPr>
          <w:p>
            <w:r>
              <w:rPr>
                <w:sz w:val="18"/>
                <w:szCs w:val="18"/>
              </w:rPr>
              <w:t xml:space="preserve">76.6%</w:t>
            </w:r>
          </w:p>
        </w:tc>
        <w:tc>
          <w:tcPr>
            <w:tcW w:w="900" w:type="dxa"/>
          </w:tcPr>
          <w:p>
            <w:r>
              <w:rPr>
                <w:sz w:val="18"/>
                <w:szCs w:val="18"/>
              </w:rPr>
              <w:t xml:space="preserve">High</w:t>
            </w:r>
          </w:p>
        </w:tc>
        <w:tc>
          <w:tcPr>
            <w:tcW w:w="800" w:type="dxa"/>
          </w:tcPr>
          <w:p>
            <w:r>
              <w:rPr>
                <w:sz w:val="18"/>
                <w:szCs w:val="18"/>
              </w:rPr>
              <w:t xml:space="preserve">58.0</w:t>
            </w:r>
          </w:p>
        </w:tc>
        <w:tc>
          <w:tcPr>
            <w:tcW w:w="1200" w:type="dxa"/>
          </w:tcPr>
          <w:p>
            <w:r>
              <w:rPr>
                <w:sz w:val="18"/>
                <w:szCs w:val="18"/>
              </w:rPr>
              <w:t xml:space="preserve">GHS 13,252</w:t>
            </w:r>
          </w:p>
        </w:tc>
        <w:tc>
          <w:tcPr>
            <w:tcW w:w="1400" w:type="dxa"/>
          </w:tcPr>
          <w:p>
            <w:r>
              <w:rPr>
                <w:sz w:val="18"/>
                <w:szCs w:val="18"/>
              </w:rPr>
              <w:t xml:space="preserve">GHS 252,836</w:t>
            </w:r>
          </w:p>
        </w:tc>
      </w:tr>
      <w:tr>
        <w:tc>
          <w:tcPr>
            <w:tcW w:w="1400" w:type="dxa"/>
          </w:tcPr>
          <w:p>
            <w:r>
              <w:rPr>
                <w:sz w:val="18"/>
                <w:szCs w:val="18"/>
              </w:rPr>
              <w:t xml:space="preserve">RFI20-00008</w:t>
            </w:r>
          </w:p>
        </w:tc>
        <w:tc>
          <w:tcPr>
            <w:tcW w:w="1600" w:type="dxa"/>
          </w:tcPr>
          <w:p>
            <w:r>
              <w:rPr>
                <w:sz w:val="18"/>
                <w:szCs w:val="18"/>
              </w:rPr>
              <w:t xml:space="preserve">Tamale</w:t>
            </w:r>
          </w:p>
        </w:tc>
        <w:tc>
          <w:tcPr>
            <w:tcW w:w="1700" w:type="dxa"/>
          </w:tcPr>
          <w:p>
            <w:r>
              <w:rPr>
                <w:sz w:val="18"/>
                <w:szCs w:val="18"/>
              </w:rPr>
              <w:t xml:space="preserve">GHS 1,227,000</w:t>
            </w:r>
          </w:p>
        </w:tc>
        <w:tc>
          <w:tcPr>
            <w:tcW w:w="800" w:type="dxa"/>
          </w:tcPr>
          <w:p>
            <w:r>
              <w:rPr>
                <w:sz w:val="18"/>
                <w:szCs w:val="18"/>
              </w:rPr>
              <w:t xml:space="preserve">73.2%</w:t>
            </w:r>
          </w:p>
        </w:tc>
        <w:tc>
          <w:tcPr>
            <w:tcW w:w="900" w:type="dxa"/>
          </w:tcPr>
          <w:p>
            <w:r>
              <w:rPr>
                <w:sz w:val="18"/>
                <w:szCs w:val="18"/>
              </w:rPr>
              <w:t xml:space="preserve">High</w:t>
            </w:r>
          </w:p>
        </w:tc>
        <w:tc>
          <w:tcPr>
            <w:tcW w:w="800" w:type="dxa"/>
          </w:tcPr>
          <w:p>
            <w:r>
              <w:rPr>
                <w:sz w:val="18"/>
                <w:szCs w:val="18"/>
              </w:rPr>
              <w:t xml:space="preserve">55.6</w:t>
            </w:r>
          </w:p>
        </w:tc>
        <w:tc>
          <w:tcPr>
            <w:tcW w:w="1200" w:type="dxa"/>
          </w:tcPr>
          <w:p>
            <w:r>
              <w:rPr>
                <w:sz w:val="18"/>
                <w:szCs w:val="18"/>
              </w:rPr>
              <w:t xml:space="preserve">GHS 1,743</w:t>
            </w:r>
          </w:p>
        </w:tc>
        <w:tc>
          <w:tcPr>
            <w:tcW w:w="1400" w:type="dxa"/>
          </w:tcPr>
          <w:p>
            <w:r>
              <w:rPr>
                <w:sz w:val="18"/>
                <w:szCs w:val="18"/>
              </w:rPr>
              <w:t xml:space="preserve">GHS 276,727</w:t>
            </w:r>
          </w:p>
        </w:tc>
      </w:tr>
      <w:tr>
        <w:tc>
          <w:tcPr>
            <w:tcW w:w="1400" w:type="dxa"/>
          </w:tcPr>
          <w:p>
            <w:r>
              <w:rPr>
                <w:sz w:val="18"/>
                <w:szCs w:val="18"/>
              </w:rPr>
              <w:t xml:space="preserve">RFI20-00043</w:t>
            </w:r>
          </w:p>
        </w:tc>
        <w:tc>
          <w:tcPr>
            <w:tcW w:w="1600" w:type="dxa"/>
          </w:tcPr>
          <w:p>
            <w:r>
              <w:rPr>
                <w:sz w:val="18"/>
                <w:szCs w:val="18"/>
              </w:rPr>
              <w:t xml:space="preserve">Tamale</w:t>
            </w:r>
          </w:p>
        </w:tc>
        <w:tc>
          <w:tcPr>
            <w:tcW w:w="1700" w:type="dxa"/>
          </w:tcPr>
          <w:p>
            <w:r>
              <w:rPr>
                <w:sz w:val="18"/>
                <w:szCs w:val="18"/>
              </w:rPr>
              <w:t xml:space="preserve">GHS 179,000</w:t>
            </w:r>
          </w:p>
        </w:tc>
        <w:tc>
          <w:tcPr>
            <w:tcW w:w="800" w:type="dxa"/>
          </w:tcPr>
          <w:p>
            <w:r>
              <w:rPr>
                <w:sz w:val="18"/>
                <w:szCs w:val="18"/>
              </w:rPr>
              <w:t xml:space="preserve">88.6%</w:t>
            </w:r>
          </w:p>
        </w:tc>
        <w:tc>
          <w:tcPr>
            <w:tcW w:w="900" w:type="dxa"/>
          </w:tcPr>
          <w:p>
            <w:r>
              <w:rPr>
                <w:sz w:val="18"/>
                <w:szCs w:val="18"/>
              </w:rPr>
              <w:t xml:space="preserve">High</w:t>
            </w:r>
          </w:p>
        </w:tc>
        <w:tc>
          <w:tcPr>
            <w:tcW w:w="800" w:type="dxa"/>
          </w:tcPr>
          <w:p>
            <w:r>
              <w:rPr>
                <w:sz w:val="18"/>
                <w:szCs w:val="18"/>
              </w:rPr>
              <w:t xml:space="preserve">55.5</w:t>
            </w:r>
          </w:p>
        </w:tc>
        <w:tc>
          <w:tcPr>
            <w:tcW w:w="1200" w:type="dxa"/>
          </w:tcPr>
          <w:p>
            <w:r>
              <w:rPr>
                <w:sz w:val="18"/>
                <w:szCs w:val="18"/>
              </w:rPr>
              <w:t xml:space="preserve">GHS 1,842</w:t>
            </w:r>
          </w:p>
        </w:tc>
        <w:tc>
          <w:tcPr>
            <w:tcW w:w="1400" w:type="dxa"/>
          </w:tcPr>
          <w:p>
            <w:r>
              <w:rPr>
                <w:sz w:val="18"/>
                <w:szCs w:val="18"/>
              </w:rPr>
              <w:t xml:space="preserve">GHS 66,028</w:t>
            </w:r>
          </w:p>
        </w:tc>
      </w:tr>
      <w:tr>
        <w:tc>
          <w:tcPr>
            <w:tcW w:w="1400" w:type="dxa"/>
          </w:tcPr>
          <w:p>
            <w:r>
              <w:rPr>
                <w:sz w:val="18"/>
                <w:szCs w:val="18"/>
              </w:rPr>
              <w:t xml:space="preserve">RFI20-00018</w:t>
            </w:r>
          </w:p>
        </w:tc>
        <w:tc>
          <w:tcPr>
            <w:tcW w:w="1600" w:type="dxa"/>
          </w:tcPr>
          <w:p>
            <w:r>
              <w:rPr>
                <w:sz w:val="18"/>
                <w:szCs w:val="18"/>
              </w:rPr>
              <w:t xml:space="preserve">Nalerigu</w:t>
            </w:r>
          </w:p>
        </w:tc>
        <w:tc>
          <w:tcPr>
            <w:tcW w:w="1700" w:type="dxa"/>
          </w:tcPr>
          <w:p>
            <w:r>
              <w:rPr>
                <w:sz w:val="18"/>
                <w:szCs w:val="18"/>
              </w:rPr>
              <w:t xml:space="preserve">GHS 568,000</w:t>
            </w:r>
          </w:p>
        </w:tc>
        <w:tc>
          <w:tcPr>
            <w:tcW w:w="800" w:type="dxa"/>
          </w:tcPr>
          <w:p>
            <w:r>
              <w:rPr>
                <w:sz w:val="18"/>
                <w:szCs w:val="18"/>
              </w:rPr>
              <w:t xml:space="preserve">76.8%</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372</w:t>
            </w:r>
          </w:p>
        </w:tc>
        <w:tc>
          <w:tcPr>
            <w:tcW w:w="1400" w:type="dxa"/>
          </w:tcPr>
          <w:p>
            <w:r>
              <w:rPr>
                <w:sz w:val="18"/>
                <w:szCs w:val="18"/>
              </w:rPr>
              <w:t xml:space="preserve">GHS 139,506</w:t>
            </w:r>
          </w:p>
        </w:tc>
      </w:tr>
      <w:tr>
        <w:tc>
          <w:tcPr>
            <w:tcW w:w="1400" w:type="dxa"/>
          </w:tcPr>
          <w:p>
            <w:r>
              <w:rPr>
                <w:sz w:val="18"/>
                <w:szCs w:val="18"/>
              </w:rPr>
              <w:t xml:space="preserve">RFI20-00019</w:t>
            </w:r>
          </w:p>
        </w:tc>
        <w:tc>
          <w:tcPr>
            <w:tcW w:w="1600" w:type="dxa"/>
          </w:tcPr>
          <w:p>
            <w:r>
              <w:rPr>
                <w:sz w:val="18"/>
                <w:szCs w:val="18"/>
              </w:rPr>
              <w:t xml:space="preserve">Nalerigu</w:t>
            </w:r>
          </w:p>
        </w:tc>
        <w:tc>
          <w:tcPr>
            <w:tcW w:w="1700" w:type="dxa"/>
          </w:tcPr>
          <w:p>
            <w:r>
              <w:rPr>
                <w:sz w:val="18"/>
                <w:szCs w:val="18"/>
              </w:rPr>
              <w:t xml:space="preserve">GHS 119,000</w:t>
            </w:r>
          </w:p>
        </w:tc>
        <w:tc>
          <w:tcPr>
            <w:tcW w:w="800" w:type="dxa"/>
          </w:tcPr>
          <w:p>
            <w:r>
              <w:rPr>
                <w:sz w:val="18"/>
                <w:szCs w:val="18"/>
              </w:rPr>
              <w:t xml:space="preserve">74.0%</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81</w:t>
            </w:r>
          </w:p>
        </w:tc>
        <w:tc>
          <w:tcPr>
            <w:tcW w:w="1400" w:type="dxa"/>
          </w:tcPr>
          <w:p>
            <w:r>
              <w:rPr>
                <w:sz w:val="18"/>
                <w:szCs w:val="18"/>
              </w:rPr>
              <w:t xml:space="preserve">GHS 25,895</w:t>
            </w:r>
          </w:p>
        </w:tc>
      </w:tr>
      <w:tr>
        <w:tc>
          <w:tcPr>
            <w:tcW w:w="1400" w:type="dxa"/>
          </w:tcPr>
          <w:p>
            <w:r>
              <w:rPr>
                <w:sz w:val="18"/>
                <w:szCs w:val="18"/>
              </w:rPr>
              <w:t xml:space="preserve">RFI20-00023</w:t>
            </w:r>
          </w:p>
        </w:tc>
        <w:tc>
          <w:tcPr>
            <w:tcW w:w="1600" w:type="dxa"/>
          </w:tcPr>
          <w:p>
            <w:r>
              <w:rPr>
                <w:sz w:val="18"/>
                <w:szCs w:val="18"/>
              </w:rPr>
              <w:t xml:space="preserve">Tamale</w:t>
            </w:r>
          </w:p>
        </w:tc>
        <w:tc>
          <w:tcPr>
            <w:tcW w:w="1700" w:type="dxa"/>
          </w:tcPr>
          <w:p>
            <w:r>
              <w:rPr>
                <w:sz w:val="18"/>
                <w:szCs w:val="18"/>
              </w:rPr>
              <w:t xml:space="preserve">GHS 926,000</w:t>
            </w:r>
          </w:p>
        </w:tc>
        <w:tc>
          <w:tcPr>
            <w:tcW w:w="800" w:type="dxa"/>
          </w:tcPr>
          <w:p>
            <w:r>
              <w:rPr>
                <w:sz w:val="18"/>
                <w:szCs w:val="18"/>
              </w:rPr>
              <w:t xml:space="preserve">67.9%</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10,084</w:t>
            </w:r>
          </w:p>
        </w:tc>
        <w:tc>
          <w:tcPr>
            <w:tcW w:w="1400" w:type="dxa"/>
          </w:tcPr>
          <w:p>
            <w:r>
              <w:rPr>
                <w:sz w:val="18"/>
                <w:szCs w:val="18"/>
              </w:rPr>
              <w:t xml:space="preserve">GHS 149,177</w:t>
            </w:r>
          </w:p>
        </w:tc>
      </w:tr>
      <w:tr>
        <w:tc>
          <w:tcPr>
            <w:tcW w:w="1400" w:type="dxa"/>
          </w:tcPr>
          <w:p>
            <w:r>
              <w:rPr>
                <w:sz w:val="18"/>
                <w:szCs w:val="18"/>
              </w:rPr>
              <w:t xml:space="preserve">RFI20-00040</w:t>
            </w:r>
          </w:p>
        </w:tc>
        <w:tc>
          <w:tcPr>
            <w:tcW w:w="1600" w:type="dxa"/>
          </w:tcPr>
          <w:p>
            <w:r>
              <w:rPr>
                <w:sz w:val="18"/>
                <w:szCs w:val="18"/>
              </w:rPr>
              <w:t xml:space="preserve">Nalerigu</w:t>
            </w:r>
          </w:p>
        </w:tc>
        <w:tc>
          <w:tcPr>
            <w:tcW w:w="1700" w:type="dxa"/>
          </w:tcPr>
          <w:p>
            <w:r>
              <w:rPr>
                <w:sz w:val="18"/>
                <w:szCs w:val="18"/>
              </w:rPr>
              <w:t xml:space="preserve">GHS 144,000</w:t>
            </w:r>
          </w:p>
        </w:tc>
        <w:tc>
          <w:tcPr>
            <w:tcW w:w="800" w:type="dxa"/>
          </w:tcPr>
          <w:p>
            <w:r>
              <w:rPr>
                <w:sz w:val="18"/>
                <w:szCs w:val="18"/>
              </w:rPr>
              <w:t xml:space="preserve">83.6%</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10</w:t>
            </w:r>
          </w:p>
        </w:tc>
        <w:tc>
          <w:tcPr>
            <w:tcW w:w="1400" w:type="dxa"/>
          </w:tcPr>
          <w:p>
            <w:r>
              <w:rPr>
                <w:sz w:val="18"/>
                <w:szCs w:val="18"/>
              </w:rPr>
              <w:t xml:space="preserve">GHS 44,244</w:t>
            </w:r>
          </w:p>
        </w:tc>
      </w:tr>
      <w:tr>
        <w:tc>
          <w:tcPr>
            <w:tcW w:w="1400" w:type="dxa"/>
          </w:tcPr>
          <w:p>
            <w:r>
              <w:rPr>
                <w:sz w:val="18"/>
                <w:szCs w:val="18"/>
              </w:rPr>
              <w:t xml:space="preserve">RFI20-00056</w:t>
            </w:r>
          </w:p>
        </w:tc>
        <w:tc>
          <w:tcPr>
            <w:tcW w:w="1600" w:type="dxa"/>
          </w:tcPr>
          <w:p>
            <w:r>
              <w:rPr>
                <w:sz w:val="18"/>
                <w:szCs w:val="18"/>
              </w:rPr>
              <w:t xml:space="preserve">Nalerigu</w:t>
            </w:r>
          </w:p>
        </w:tc>
        <w:tc>
          <w:tcPr>
            <w:tcW w:w="1700" w:type="dxa"/>
          </w:tcPr>
          <w:p>
            <w:r>
              <w:rPr>
                <w:sz w:val="18"/>
                <w:szCs w:val="18"/>
              </w:rPr>
              <w:t xml:space="preserve">GHS 183,000</w:t>
            </w:r>
          </w:p>
        </w:tc>
        <w:tc>
          <w:tcPr>
            <w:tcW w:w="800" w:type="dxa"/>
          </w:tcPr>
          <w:p>
            <w:r>
              <w:rPr>
                <w:sz w:val="18"/>
                <w:szCs w:val="18"/>
              </w:rPr>
              <w:t xml:space="preserve">81.1%</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114</w:t>
            </w:r>
          </w:p>
        </w:tc>
        <w:tc>
          <w:tcPr>
            <w:tcW w:w="1400" w:type="dxa"/>
          </w:tcPr>
          <w:p>
            <w:r>
              <w:rPr>
                <w:sz w:val="18"/>
                <w:szCs w:val="18"/>
              </w:rPr>
              <w:t xml:space="preserve">GHS 52,401</w:t>
            </w:r>
          </w:p>
        </w:tc>
      </w:tr>
      <w:tr>
        <w:tc>
          <w:tcPr>
            <w:tcW w:w="1400" w:type="dxa"/>
          </w:tcPr>
          <w:p>
            <w:r>
              <w:rPr>
                <w:sz w:val="18"/>
                <w:szCs w:val="18"/>
              </w:rPr>
              <w:t xml:space="preserve">RFI20-00031</w:t>
            </w:r>
          </w:p>
        </w:tc>
        <w:tc>
          <w:tcPr>
            <w:tcW w:w="1600" w:type="dxa"/>
          </w:tcPr>
          <w:p>
            <w:r>
              <w:rPr>
                <w:sz w:val="18"/>
                <w:szCs w:val="18"/>
              </w:rPr>
              <w:t xml:space="preserve">Kumasi</w:t>
            </w:r>
          </w:p>
        </w:tc>
        <w:tc>
          <w:tcPr>
            <w:tcW w:w="1700" w:type="dxa"/>
          </w:tcPr>
          <w:p>
            <w:r>
              <w:rPr>
                <w:sz w:val="18"/>
                <w:szCs w:val="18"/>
              </w:rPr>
              <w:t xml:space="preserve">GHS 758,000</w:t>
            </w:r>
          </w:p>
        </w:tc>
        <w:tc>
          <w:tcPr>
            <w:tcW w:w="800" w:type="dxa"/>
          </w:tcPr>
          <w:p>
            <w:r>
              <w:rPr>
                <w:sz w:val="18"/>
                <w:szCs w:val="18"/>
              </w:rPr>
              <w:t xml:space="preserve">80.7%</w:t>
            </w:r>
          </w:p>
        </w:tc>
        <w:tc>
          <w:tcPr>
            <w:tcW w:w="900" w:type="dxa"/>
          </w:tcPr>
          <w:p>
            <w:r>
              <w:rPr>
                <w:sz w:val="18"/>
                <w:szCs w:val="18"/>
              </w:rPr>
              <w:t xml:space="preserve">Moderate</w:t>
            </w:r>
          </w:p>
        </w:tc>
        <w:tc>
          <w:tcPr>
            <w:tcW w:w="800" w:type="dxa"/>
          </w:tcPr>
          <w:p>
            <w:r>
              <w:rPr>
                <w:sz w:val="18"/>
                <w:szCs w:val="18"/>
              </w:rPr>
              <w:t xml:space="preserve">48.3</w:t>
            </w:r>
          </w:p>
        </w:tc>
        <w:tc>
          <w:tcPr>
            <w:tcW w:w="1200" w:type="dxa"/>
          </w:tcPr>
          <w:p>
            <w:r>
              <w:rPr>
                <w:sz w:val="18"/>
                <w:szCs w:val="18"/>
              </w:rPr>
              <w:t xml:space="preserve">GHS 20,137</w:t>
            </w:r>
          </w:p>
        </w:tc>
        <w:tc>
          <w:tcPr>
            <w:tcW w:w="1400" w:type="dxa"/>
          </w:tcPr>
          <w:p>
            <w:r>
              <w:rPr>
                <w:sz w:val="18"/>
                <w:szCs w:val="18"/>
              </w:rPr>
              <w:t xml:space="preserve">GHS 237,169</w:t>
            </w:r>
          </w:p>
        </w:tc>
      </w:tr>
      <w:tr>
        <w:tc>
          <w:tcPr>
            <w:tcW w:w="1400" w:type="dxa"/>
          </w:tcPr>
          <w:p>
            <w:r>
              <w:rPr>
                <w:sz w:val="18"/>
                <w:szCs w:val="18"/>
              </w:rPr>
              <w:t xml:space="preserve">RFI20-00030</w:t>
            </w:r>
          </w:p>
        </w:tc>
        <w:tc>
          <w:tcPr>
            <w:tcW w:w="1600" w:type="dxa"/>
          </w:tcPr>
          <w:p>
            <w:r>
              <w:rPr>
                <w:sz w:val="18"/>
                <w:szCs w:val="18"/>
              </w:rPr>
              <w:t xml:space="preserve">Kumasi</w:t>
            </w:r>
          </w:p>
        </w:tc>
        <w:tc>
          <w:tcPr>
            <w:tcW w:w="1700" w:type="dxa"/>
          </w:tcPr>
          <w:p>
            <w:r>
              <w:rPr>
                <w:sz w:val="18"/>
                <w:szCs w:val="18"/>
              </w:rPr>
              <w:t xml:space="preserve">GHS 652,000</w:t>
            </w:r>
          </w:p>
        </w:tc>
        <w:tc>
          <w:tcPr>
            <w:tcW w:w="800" w:type="dxa"/>
          </w:tcPr>
          <w:p>
            <w:r>
              <w:rPr>
                <w:sz w:val="18"/>
                <w:szCs w:val="18"/>
              </w:rPr>
              <w:t xml:space="preserve">67.6%</w:t>
            </w:r>
          </w:p>
        </w:tc>
        <w:tc>
          <w:tcPr>
            <w:tcW w:w="900" w:type="dxa"/>
          </w:tcPr>
          <w:p>
            <w:r>
              <w:rPr>
                <w:sz w:val="18"/>
                <w:szCs w:val="18"/>
              </w:rPr>
              <w:t xml:space="preserve">Moderate</w:t>
            </w:r>
          </w:p>
        </w:tc>
        <w:tc>
          <w:tcPr>
            <w:tcW w:w="800" w:type="dxa"/>
          </w:tcPr>
          <w:p>
            <w:r>
              <w:rPr>
                <w:sz w:val="18"/>
                <w:szCs w:val="18"/>
              </w:rPr>
              <w:t xml:space="preserve">46.9</w:t>
            </w:r>
          </w:p>
        </w:tc>
        <w:tc>
          <w:tcPr>
            <w:tcW w:w="1200" w:type="dxa"/>
          </w:tcPr>
          <w:p>
            <w:r>
              <w:rPr>
                <w:sz w:val="18"/>
                <w:szCs w:val="18"/>
              </w:rPr>
              <w:t xml:space="preserve">GHS 22,047</w:t>
            </w:r>
          </w:p>
        </w:tc>
        <w:tc>
          <w:tcPr>
            <w:tcW w:w="1400" w:type="dxa"/>
          </w:tcPr>
          <w:p>
            <w:r>
              <w:rPr>
                <w:sz w:val="18"/>
                <w:szCs w:val="18"/>
              </w:rPr>
              <w:t xml:space="preserve">GHS 115,094</w:t>
            </w:r>
          </w:p>
        </w:tc>
      </w:tr>
      <w:tr>
        <w:tc>
          <w:tcPr>
            <w:tcW w:w="1400" w:type="dxa"/>
          </w:tcPr>
          <w:p>
            <w:r>
              <w:rPr>
                <w:sz w:val="18"/>
                <w:szCs w:val="18"/>
              </w:rPr>
              <w:t xml:space="preserve">RFI20-00012</w:t>
            </w:r>
          </w:p>
        </w:tc>
        <w:tc>
          <w:tcPr>
            <w:tcW w:w="1600" w:type="dxa"/>
          </w:tcPr>
          <w:p>
            <w:r>
              <w:rPr>
                <w:sz w:val="18"/>
                <w:szCs w:val="18"/>
              </w:rPr>
              <w:t xml:space="preserve">Wa</w:t>
            </w:r>
          </w:p>
        </w:tc>
        <w:tc>
          <w:tcPr>
            <w:tcW w:w="1700" w:type="dxa"/>
          </w:tcPr>
          <w:p>
            <w:r>
              <w:rPr>
                <w:sz w:val="18"/>
                <w:szCs w:val="18"/>
              </w:rPr>
              <w:t xml:space="preserve">GHS 147,000</w:t>
            </w:r>
          </w:p>
        </w:tc>
        <w:tc>
          <w:tcPr>
            <w:tcW w:w="800" w:type="dxa"/>
          </w:tcPr>
          <w:p>
            <w:r>
              <w:rPr>
                <w:sz w:val="18"/>
                <w:szCs w:val="18"/>
              </w:rPr>
              <w:t xml:space="preserve">78.6%</w:t>
            </w:r>
          </w:p>
        </w:tc>
        <w:tc>
          <w:tcPr>
            <w:tcW w:w="900" w:type="dxa"/>
          </w:tcPr>
          <w:p>
            <w:r>
              <w:rPr>
                <w:sz w:val="18"/>
                <w:szCs w:val="18"/>
              </w:rPr>
              <w:t xml:space="preserve">Moderate</w:t>
            </w:r>
          </w:p>
        </w:tc>
        <w:tc>
          <w:tcPr>
            <w:tcW w:w="800" w:type="dxa"/>
          </w:tcPr>
          <w:p>
            <w:r>
              <w:rPr>
                <w:sz w:val="18"/>
                <w:szCs w:val="18"/>
              </w:rPr>
              <w:t xml:space="preserve">45.9</w:t>
            </w:r>
          </w:p>
        </w:tc>
        <w:tc>
          <w:tcPr>
            <w:tcW w:w="1200" w:type="dxa"/>
          </w:tcPr>
          <w:p>
            <w:r>
              <w:rPr>
                <w:sz w:val="18"/>
                <w:szCs w:val="18"/>
              </w:rPr>
              <w:t xml:space="preserve">GHS 94</w:t>
            </w:r>
          </w:p>
        </w:tc>
        <w:tc>
          <w:tcPr>
            <w:tcW w:w="1400" w:type="dxa"/>
          </w:tcPr>
          <w:p>
            <w:r>
              <w:rPr>
                <w:sz w:val="18"/>
                <w:szCs w:val="18"/>
              </w:rPr>
              <w:t xml:space="preserve">GHS 32,982</w:t>
            </w:r>
          </w:p>
        </w:tc>
      </w:tr>
      <w:tr>
        <w:tc>
          <w:tcPr>
            <w:tcW w:w="1400" w:type="dxa"/>
          </w:tcPr>
          <w:p>
            <w:r>
              <w:rPr>
                <w:sz w:val="18"/>
                <w:szCs w:val="18"/>
              </w:rPr>
              <w:t xml:space="preserve">RFI20-00035</w:t>
            </w:r>
          </w:p>
        </w:tc>
        <w:tc>
          <w:tcPr>
            <w:tcW w:w="1600" w:type="dxa"/>
          </w:tcPr>
          <w:p>
            <w:r>
              <w:rPr>
                <w:sz w:val="18"/>
                <w:szCs w:val="18"/>
              </w:rPr>
              <w:t xml:space="preserve">Wa</w:t>
            </w:r>
          </w:p>
        </w:tc>
        <w:tc>
          <w:tcPr>
            <w:tcW w:w="1700" w:type="dxa"/>
          </w:tcPr>
          <w:p>
            <w:r>
              <w:rPr>
                <w:sz w:val="18"/>
                <w:szCs w:val="18"/>
              </w:rPr>
              <w:t xml:space="preserve">GHS 197,000</w:t>
            </w:r>
          </w:p>
        </w:tc>
        <w:tc>
          <w:tcPr>
            <w:tcW w:w="800" w:type="dxa"/>
          </w:tcPr>
          <w:p>
            <w:r>
              <w:rPr>
                <w:sz w:val="18"/>
                <w:szCs w:val="18"/>
              </w:rPr>
              <w:t xml:space="preserve">86.1%</w:t>
            </w:r>
          </w:p>
        </w:tc>
        <w:tc>
          <w:tcPr>
            <w:tcW w:w="900" w:type="dxa"/>
          </w:tcPr>
          <w:p>
            <w:r>
              <w:rPr>
                <w:sz w:val="18"/>
                <w:szCs w:val="18"/>
              </w:rPr>
              <w:t xml:space="preserve">Moderate</w:t>
            </w:r>
          </w:p>
        </w:tc>
        <w:tc>
          <w:tcPr>
            <w:tcW w:w="800" w:type="dxa"/>
          </w:tcPr>
          <w:p>
            <w:r>
              <w:rPr>
                <w:sz w:val="18"/>
                <w:szCs w:val="18"/>
              </w:rPr>
              <w:t xml:space="preserve">45.3</w:t>
            </w:r>
          </w:p>
        </w:tc>
        <w:tc>
          <w:tcPr>
            <w:tcW w:w="1200" w:type="dxa"/>
          </w:tcPr>
          <w:p>
            <w:r>
              <w:rPr>
                <w:sz w:val="18"/>
                <w:szCs w:val="18"/>
              </w:rPr>
              <w:t xml:space="preserve">GHS 132</w:t>
            </w:r>
          </w:p>
        </w:tc>
        <w:tc>
          <w:tcPr>
            <w:tcW w:w="1400" w:type="dxa"/>
          </w:tcPr>
          <w:p>
            <w:r>
              <w:rPr>
                <w:sz w:val="18"/>
                <w:szCs w:val="18"/>
              </w:rPr>
              <w:t xml:space="preserve">GHS 57,648</w:t>
            </w:r>
          </w:p>
        </w:tc>
      </w:tr>
      <w:tr>
        <w:tc>
          <w:tcPr>
            <w:tcW w:w="1400" w:type="dxa"/>
          </w:tcPr>
          <w:p>
            <w:r>
              <w:rPr>
                <w:sz w:val="18"/>
                <w:szCs w:val="18"/>
              </w:rPr>
              <w:t xml:space="preserve">RFI20-00011</w:t>
            </w:r>
          </w:p>
        </w:tc>
        <w:tc>
          <w:tcPr>
            <w:tcW w:w="1600" w:type="dxa"/>
          </w:tcPr>
          <w:p>
            <w:r>
              <w:rPr>
                <w:sz w:val="18"/>
                <w:szCs w:val="18"/>
              </w:rPr>
              <w:t xml:space="preserve">Wa</w:t>
            </w:r>
          </w:p>
        </w:tc>
        <w:tc>
          <w:tcPr>
            <w:tcW w:w="1700" w:type="dxa"/>
          </w:tcPr>
          <w:p>
            <w:r>
              <w:rPr>
                <w:sz w:val="18"/>
                <w:szCs w:val="18"/>
              </w:rPr>
              <w:t xml:space="preserve">GHS 267,000</w:t>
            </w:r>
          </w:p>
        </w:tc>
        <w:tc>
          <w:tcPr>
            <w:tcW w:w="800" w:type="dxa"/>
          </w:tcPr>
          <w:p>
            <w:r>
              <w:rPr>
                <w:sz w:val="18"/>
                <w:szCs w:val="18"/>
              </w:rPr>
              <w:t xml:space="preserve">89.5%</w:t>
            </w:r>
          </w:p>
        </w:tc>
        <w:tc>
          <w:tcPr>
            <w:tcW w:w="900" w:type="dxa"/>
          </w:tcPr>
          <w:p>
            <w:r>
              <w:rPr>
                <w:sz w:val="18"/>
                <w:szCs w:val="18"/>
              </w:rPr>
              <w:t xml:space="preserve">Moderate</w:t>
            </w:r>
          </w:p>
        </w:tc>
        <w:tc>
          <w:tcPr>
            <w:tcW w:w="800" w:type="dxa"/>
          </w:tcPr>
          <w:p>
            <w:r>
              <w:rPr>
                <w:sz w:val="18"/>
                <w:szCs w:val="18"/>
              </w:rPr>
              <w:t xml:space="preserve">45.2</w:t>
            </w:r>
          </w:p>
        </w:tc>
        <w:tc>
          <w:tcPr>
            <w:tcW w:w="1200" w:type="dxa"/>
          </w:tcPr>
          <w:p>
            <w:r>
              <w:rPr>
                <w:sz w:val="18"/>
                <w:szCs w:val="18"/>
              </w:rPr>
              <w:t xml:space="preserve">GHS 150</w:t>
            </w:r>
          </w:p>
        </w:tc>
        <w:tc>
          <w:tcPr>
            <w:tcW w:w="1400" w:type="dxa"/>
          </w:tcPr>
          <w:p>
            <w:r>
              <w:rPr>
                <w:sz w:val="18"/>
                <w:szCs w:val="18"/>
              </w:rPr>
              <w:t xml:space="preserve">GHS 85,128</w:t>
            </w:r>
          </w:p>
        </w:tc>
      </w:tr>
      <w:tr>
        <w:tc>
          <w:tcPr>
            <w:tcW w:w="1400" w:type="dxa"/>
          </w:tcPr>
          <w:p>
            <w:r>
              <w:rPr>
                <w:sz w:val="18"/>
                <w:szCs w:val="18"/>
              </w:rPr>
              <w:t xml:space="preserve">RFI20-00033</w:t>
            </w:r>
          </w:p>
        </w:tc>
        <w:tc>
          <w:tcPr>
            <w:tcW w:w="1600" w:type="dxa"/>
          </w:tcPr>
          <w:p>
            <w:r>
              <w:rPr>
                <w:sz w:val="18"/>
                <w:szCs w:val="18"/>
              </w:rPr>
              <w:t xml:space="preserve">Wa</w:t>
            </w:r>
          </w:p>
        </w:tc>
        <w:tc>
          <w:tcPr>
            <w:tcW w:w="1700" w:type="dxa"/>
          </w:tcPr>
          <w:p>
            <w:r>
              <w:rPr>
                <w:sz w:val="18"/>
                <w:szCs w:val="18"/>
              </w:rPr>
              <w:t xml:space="preserve">GHS 480,000</w:t>
            </w:r>
          </w:p>
        </w:tc>
        <w:tc>
          <w:tcPr>
            <w:tcW w:w="800" w:type="dxa"/>
          </w:tcPr>
          <w:p>
            <w:r>
              <w:rPr>
                <w:sz w:val="18"/>
                <w:szCs w:val="18"/>
              </w:rPr>
              <w:t xml:space="preserve">74.8%</w:t>
            </w:r>
          </w:p>
        </w:tc>
        <w:tc>
          <w:tcPr>
            <w:tcW w:w="900" w:type="dxa"/>
          </w:tcPr>
          <w:p>
            <w:r>
              <w:rPr>
                <w:sz w:val="18"/>
                <w:szCs w:val="18"/>
              </w:rPr>
              <w:t xml:space="preserve">Moderate</w:t>
            </w:r>
          </w:p>
        </w:tc>
        <w:tc>
          <w:tcPr>
            <w:tcW w:w="800" w:type="dxa"/>
          </w:tcPr>
          <w:p>
            <w:r>
              <w:rPr>
                <w:sz w:val="18"/>
                <w:szCs w:val="18"/>
              </w:rPr>
              <w:t xml:space="preserve">45.2</w:t>
            </w:r>
          </w:p>
        </w:tc>
        <w:tc>
          <w:tcPr>
            <w:tcW w:w="1200" w:type="dxa"/>
          </w:tcPr>
          <w:p>
            <w:r>
              <w:rPr>
                <w:sz w:val="18"/>
                <w:szCs w:val="18"/>
              </w:rPr>
              <w:t xml:space="preserve">GHS 371</w:t>
            </w:r>
          </w:p>
        </w:tc>
        <w:tc>
          <w:tcPr>
            <w:tcW w:w="1400" w:type="dxa"/>
          </w:tcPr>
          <w:p>
            <w:r>
              <w:rPr>
                <w:sz w:val="18"/>
                <w:szCs w:val="18"/>
              </w:rPr>
              <w:t xml:space="preserve">GHS 89,040</w:t>
            </w:r>
          </w:p>
        </w:tc>
      </w:tr>
      <w:tr>
        <w:tc>
          <w:tcPr>
            <w:tcW w:w="1400" w:type="dxa"/>
          </w:tcPr>
          <w:p>
            <w:r>
              <w:rPr>
                <w:sz w:val="18"/>
                <w:szCs w:val="18"/>
              </w:rPr>
              <w:t xml:space="preserve">RFI20-00036</w:t>
            </w:r>
          </w:p>
        </w:tc>
        <w:tc>
          <w:tcPr>
            <w:tcW w:w="1600" w:type="dxa"/>
          </w:tcPr>
          <w:p>
            <w:r>
              <w:rPr>
                <w:sz w:val="18"/>
                <w:szCs w:val="18"/>
              </w:rPr>
              <w:t xml:space="preserve">Wa</w:t>
            </w:r>
          </w:p>
        </w:tc>
        <w:tc>
          <w:tcPr>
            <w:tcW w:w="1700" w:type="dxa"/>
          </w:tcPr>
          <w:p>
            <w:r>
              <w:rPr>
                <w:sz w:val="18"/>
                <w:szCs w:val="18"/>
              </w:rPr>
              <w:t xml:space="preserve">GHS 698,000</w:t>
            </w:r>
          </w:p>
        </w:tc>
        <w:tc>
          <w:tcPr>
            <w:tcW w:w="800" w:type="dxa"/>
          </w:tcPr>
          <w:p>
            <w:r>
              <w:rPr>
                <w:sz w:val="18"/>
                <w:szCs w:val="18"/>
              </w:rPr>
              <w:t xml:space="preserve">79.4%</w:t>
            </w:r>
          </w:p>
        </w:tc>
        <w:tc>
          <w:tcPr>
            <w:tcW w:w="900" w:type="dxa"/>
          </w:tcPr>
          <w:p>
            <w:r>
              <w:rPr>
                <w:sz w:val="18"/>
                <w:szCs w:val="18"/>
              </w:rPr>
              <w:t xml:space="preserve">Moderate</w:t>
            </w:r>
          </w:p>
        </w:tc>
        <w:tc>
          <w:tcPr>
            <w:tcW w:w="800" w:type="dxa"/>
          </w:tcPr>
          <w:p>
            <w:r>
              <w:rPr>
                <w:sz w:val="18"/>
                <w:szCs w:val="18"/>
              </w:rPr>
              <w:t xml:space="preserve">45.2</w:t>
            </w:r>
          </w:p>
        </w:tc>
        <w:tc>
          <w:tcPr>
            <w:tcW w:w="1200" w:type="dxa"/>
          </w:tcPr>
          <w:p>
            <w:r>
              <w:rPr>
                <w:sz w:val="18"/>
                <w:szCs w:val="18"/>
              </w:rPr>
              <w:t xml:space="preserve">GHS 442</w:t>
            </w:r>
          </w:p>
        </w:tc>
        <w:tc>
          <w:tcPr>
            <w:tcW w:w="1400" w:type="dxa"/>
          </w:tcPr>
          <w:p>
            <w:r>
              <w:rPr>
                <w:sz w:val="18"/>
                <w:szCs w:val="18"/>
              </w:rPr>
              <w:t xml:space="preserve">GHS 162,241</w:t>
            </w:r>
          </w:p>
        </w:tc>
      </w:tr>
      <w:tr>
        <w:tc>
          <w:tcPr>
            <w:tcW w:w="1400" w:type="dxa"/>
          </w:tcPr>
          <w:p>
            <w:r>
              <w:rPr>
                <w:sz w:val="18"/>
                <w:szCs w:val="18"/>
              </w:rPr>
              <w:t xml:space="preserve">RFI20-00050</w:t>
            </w:r>
          </w:p>
        </w:tc>
        <w:tc>
          <w:tcPr>
            <w:tcW w:w="1600" w:type="dxa"/>
          </w:tcPr>
          <w:p>
            <w:r>
              <w:rPr>
                <w:sz w:val="18"/>
                <w:szCs w:val="18"/>
              </w:rPr>
              <w:t xml:space="preserve">Kumasi</w:t>
            </w:r>
          </w:p>
        </w:tc>
        <w:tc>
          <w:tcPr>
            <w:tcW w:w="1700" w:type="dxa"/>
          </w:tcPr>
          <w:p>
            <w:r>
              <w:rPr>
                <w:sz w:val="18"/>
                <w:szCs w:val="18"/>
              </w:rPr>
              <w:t xml:space="preserve">GHS 543,000</w:t>
            </w:r>
          </w:p>
        </w:tc>
        <w:tc>
          <w:tcPr>
            <w:tcW w:w="800" w:type="dxa"/>
          </w:tcPr>
          <w:p>
            <w:r>
              <w:rPr>
                <w:sz w:val="18"/>
                <w:szCs w:val="18"/>
              </w:rPr>
              <w:t xml:space="preserve">70.9%</w:t>
            </w:r>
          </w:p>
        </w:tc>
        <w:tc>
          <w:tcPr>
            <w:tcW w:w="900" w:type="dxa"/>
          </w:tcPr>
          <w:p>
            <w:r>
              <w:rPr>
                <w:sz w:val="18"/>
                <w:szCs w:val="18"/>
              </w:rPr>
              <w:t xml:space="preserve">Moderate</w:t>
            </w:r>
          </w:p>
        </w:tc>
        <w:tc>
          <w:tcPr>
            <w:tcW w:w="800" w:type="dxa"/>
          </w:tcPr>
          <w:p>
            <w:r>
              <w:rPr>
                <w:sz w:val="18"/>
                <w:szCs w:val="18"/>
              </w:rPr>
              <w:t xml:space="preserve">45.1</w:t>
            </w:r>
          </w:p>
        </w:tc>
        <w:tc>
          <w:tcPr>
            <w:tcW w:w="1200" w:type="dxa"/>
          </w:tcPr>
          <w:p>
            <w:r>
              <w:rPr>
                <w:sz w:val="18"/>
                <w:szCs w:val="18"/>
              </w:rPr>
              <w:t xml:space="preserve">GHS 15,263</w:t>
            </w:r>
          </w:p>
        </w:tc>
        <w:tc>
          <w:tcPr>
            <w:tcW w:w="1400" w:type="dxa"/>
          </w:tcPr>
          <w:p>
            <w:r>
              <w:rPr>
                <w:sz w:val="18"/>
                <w:szCs w:val="18"/>
              </w:rPr>
              <w:t xml:space="preserve">GHS 110,673</w:t>
            </w:r>
          </w:p>
        </w:tc>
      </w:tr>
      <w:tr>
        <w:tc>
          <w:tcPr>
            <w:tcW w:w="1400" w:type="dxa"/>
          </w:tcPr>
          <w:p>
            <w:r>
              <w:rPr>
                <w:sz w:val="18"/>
                <w:szCs w:val="18"/>
              </w:rPr>
              <w:t xml:space="preserve">RFI20-00006</w:t>
            </w:r>
          </w:p>
        </w:tc>
        <w:tc>
          <w:tcPr>
            <w:tcW w:w="1600" w:type="dxa"/>
          </w:tcPr>
          <w:p>
            <w:r>
              <w:rPr>
                <w:sz w:val="18"/>
                <w:szCs w:val="18"/>
              </w:rPr>
              <w:t xml:space="preserve">Wa</w:t>
            </w:r>
          </w:p>
        </w:tc>
        <w:tc>
          <w:tcPr>
            <w:tcW w:w="1700" w:type="dxa"/>
          </w:tcPr>
          <w:p>
            <w:r>
              <w:rPr>
                <w:sz w:val="18"/>
                <w:szCs w:val="18"/>
              </w:rPr>
              <w:t xml:space="preserve">GHS 242,000</w:t>
            </w:r>
          </w:p>
        </w:tc>
        <w:tc>
          <w:tcPr>
            <w:tcW w:w="800" w:type="dxa"/>
          </w:tcPr>
          <w:p>
            <w:r>
              <w:rPr>
                <w:sz w:val="18"/>
                <w:szCs w:val="18"/>
              </w:rPr>
              <w:t xml:space="preserve">79.7%</w:t>
            </w:r>
          </w:p>
        </w:tc>
        <w:tc>
          <w:tcPr>
            <w:tcW w:w="900" w:type="dxa"/>
          </w:tcPr>
          <w:p>
            <w:r>
              <w:rPr>
                <w:sz w:val="18"/>
                <w:szCs w:val="18"/>
              </w:rPr>
              <w:t xml:space="preserve">Moderate</w:t>
            </w:r>
          </w:p>
        </w:tc>
        <w:tc>
          <w:tcPr>
            <w:tcW w:w="800" w:type="dxa"/>
          </w:tcPr>
          <w:p>
            <w:r>
              <w:rPr>
                <w:sz w:val="18"/>
                <w:szCs w:val="18"/>
              </w:rPr>
              <w:t xml:space="preserve">45.0</w:t>
            </w:r>
          </w:p>
        </w:tc>
        <w:tc>
          <w:tcPr>
            <w:tcW w:w="1200" w:type="dxa"/>
          </w:tcPr>
          <w:p>
            <w:r>
              <w:rPr>
                <w:sz w:val="18"/>
                <w:szCs w:val="18"/>
              </w:rPr>
              <w:t xml:space="preserve">GHS 153</w:t>
            </w:r>
          </w:p>
        </w:tc>
        <w:tc>
          <w:tcPr>
            <w:tcW w:w="1400" w:type="dxa"/>
          </w:tcPr>
          <w:p>
            <w:r>
              <w:rPr>
                <w:sz w:val="18"/>
                <w:szCs w:val="18"/>
              </w:rPr>
              <w:t xml:space="preserve">GHS 56,646</w:t>
            </w:r>
          </w:p>
        </w:tc>
      </w:tr>
      <w:tr>
        <w:tc>
          <w:tcPr>
            <w:tcW w:w="1400" w:type="dxa"/>
          </w:tcPr>
          <w:p>
            <w:r>
              <w:rPr>
                <w:sz w:val="18"/>
                <w:szCs w:val="18"/>
              </w:rPr>
              <w:t xml:space="preserve">RFI20-00044</w:t>
            </w:r>
          </w:p>
        </w:tc>
        <w:tc>
          <w:tcPr>
            <w:tcW w:w="1600" w:type="dxa"/>
          </w:tcPr>
          <w:p>
            <w:r>
              <w:rPr>
                <w:sz w:val="18"/>
                <w:szCs w:val="18"/>
              </w:rPr>
              <w:t xml:space="preserve">Wa</w:t>
            </w:r>
          </w:p>
        </w:tc>
        <w:tc>
          <w:tcPr>
            <w:tcW w:w="1700" w:type="dxa"/>
          </w:tcPr>
          <w:p>
            <w:r>
              <w:rPr>
                <w:sz w:val="18"/>
                <w:szCs w:val="18"/>
              </w:rPr>
              <w:t xml:space="preserve">GHS 578,000</w:t>
            </w:r>
          </w:p>
        </w:tc>
        <w:tc>
          <w:tcPr>
            <w:tcW w:w="800" w:type="dxa"/>
          </w:tcPr>
          <w:p>
            <w:r>
              <w:rPr>
                <w:sz w:val="18"/>
                <w:szCs w:val="18"/>
              </w:rPr>
              <w:t xml:space="preserve">88.8%</w:t>
            </w:r>
          </w:p>
        </w:tc>
        <w:tc>
          <w:tcPr>
            <w:tcW w:w="900" w:type="dxa"/>
          </w:tcPr>
          <w:p>
            <w:r>
              <w:rPr>
                <w:sz w:val="18"/>
                <w:szCs w:val="18"/>
              </w:rPr>
              <w:t xml:space="preserve">Moderate</w:t>
            </w:r>
          </w:p>
        </w:tc>
        <w:tc>
          <w:tcPr>
            <w:tcW w:w="800" w:type="dxa"/>
          </w:tcPr>
          <w:p>
            <w:r>
              <w:rPr>
                <w:sz w:val="18"/>
                <w:szCs w:val="18"/>
              </w:rPr>
              <w:t xml:space="preserve">44.9</w:t>
            </w:r>
          </w:p>
        </w:tc>
        <w:tc>
          <w:tcPr>
            <w:tcW w:w="1200" w:type="dxa"/>
          </w:tcPr>
          <w:p>
            <w:r>
              <w:rPr>
                <w:sz w:val="18"/>
                <w:szCs w:val="18"/>
              </w:rPr>
              <w:t xml:space="preserve">GHS 377</w:t>
            </w:r>
          </w:p>
        </w:tc>
        <w:tc>
          <w:tcPr>
            <w:tcW w:w="1400" w:type="dxa"/>
          </w:tcPr>
          <w:p>
            <w:r>
              <w:rPr>
                <w:sz w:val="18"/>
                <w:szCs w:val="18"/>
              </w:rPr>
              <w:t xml:space="preserve">GHS 180,664</w:t>
            </w:r>
          </w:p>
        </w:tc>
      </w:tr>
      <w:tr>
        <w:tc>
          <w:tcPr>
            <w:tcW w:w="1400" w:type="dxa"/>
          </w:tcPr>
          <w:p>
            <w:r>
              <w:rPr>
                <w:sz w:val="18"/>
                <w:szCs w:val="18"/>
              </w:rPr>
              <w:t xml:space="preserve">RFI20-00002</w:t>
            </w:r>
          </w:p>
        </w:tc>
        <w:tc>
          <w:tcPr>
            <w:tcW w:w="1600" w:type="dxa"/>
          </w:tcPr>
          <w:p>
            <w:r>
              <w:rPr>
                <w:sz w:val="18"/>
                <w:szCs w:val="18"/>
              </w:rPr>
              <w:t xml:space="preserve">Kumasi</w:t>
            </w:r>
          </w:p>
        </w:tc>
        <w:tc>
          <w:tcPr>
            <w:tcW w:w="1700" w:type="dxa"/>
          </w:tcPr>
          <w:p>
            <w:r>
              <w:rPr>
                <w:sz w:val="18"/>
                <w:szCs w:val="18"/>
              </w:rPr>
              <w:t xml:space="preserve">GHS 1,586,000</w:t>
            </w:r>
          </w:p>
        </w:tc>
        <w:tc>
          <w:tcPr>
            <w:tcW w:w="800" w:type="dxa"/>
          </w:tcPr>
          <w:p>
            <w:r>
              <w:rPr>
                <w:sz w:val="18"/>
                <w:szCs w:val="18"/>
              </w:rPr>
              <w:t xml:space="preserve">74.8%</w:t>
            </w:r>
          </w:p>
        </w:tc>
        <w:tc>
          <w:tcPr>
            <w:tcW w:w="900" w:type="dxa"/>
          </w:tcPr>
          <w:p>
            <w:r>
              <w:rPr>
                <w:sz w:val="18"/>
                <w:szCs w:val="18"/>
              </w:rPr>
              <w:t xml:space="preserve">Moderate</w:t>
            </w:r>
          </w:p>
        </w:tc>
        <w:tc>
          <w:tcPr>
            <w:tcW w:w="800" w:type="dxa"/>
          </w:tcPr>
          <w:p>
            <w:r>
              <w:rPr>
                <w:sz w:val="18"/>
                <w:szCs w:val="18"/>
              </w:rPr>
              <w:t xml:space="preserve">39.7</w:t>
            </w:r>
          </w:p>
        </w:tc>
        <w:tc>
          <w:tcPr>
            <w:tcW w:w="1200" w:type="dxa"/>
          </w:tcPr>
          <w:p>
            <w:r>
              <w:rPr>
                <w:sz w:val="18"/>
                <w:szCs w:val="18"/>
              </w:rPr>
              <w:t xml:space="preserve">GHS 31,433</w:t>
            </w:r>
          </w:p>
        </w:tc>
        <w:tc>
          <w:tcPr>
            <w:tcW w:w="1400" w:type="dxa"/>
          </w:tcPr>
          <w:p>
            <w:r>
              <w:rPr>
                <w:sz w:val="18"/>
                <w:szCs w:val="18"/>
              </w:rPr>
              <w:t xml:space="preserve">GHS 323,928</w:t>
            </w:r>
          </w:p>
        </w:tc>
      </w:tr>
      <w:tr>
        <w:tc>
          <w:tcPr>
            <w:tcW w:w="1400" w:type="dxa"/>
          </w:tcPr>
          <w:p>
            <w:r>
              <w:rPr>
                <w:sz w:val="18"/>
                <w:szCs w:val="18"/>
              </w:rPr>
              <w:t xml:space="preserve">RFI20-00025</w:t>
            </w:r>
          </w:p>
        </w:tc>
        <w:tc>
          <w:tcPr>
            <w:tcW w:w="1600" w:type="dxa"/>
          </w:tcPr>
          <w:p>
            <w:r>
              <w:rPr>
                <w:sz w:val="18"/>
                <w:szCs w:val="18"/>
              </w:rPr>
              <w:t xml:space="preserve">Damongo</w:t>
            </w:r>
          </w:p>
        </w:tc>
        <w:tc>
          <w:tcPr>
            <w:tcW w:w="1700" w:type="dxa"/>
          </w:tcPr>
          <w:p>
            <w:r>
              <w:rPr>
                <w:sz w:val="18"/>
                <w:szCs w:val="18"/>
              </w:rPr>
              <w:t xml:space="preserve">GHS 283,000</w:t>
            </w:r>
          </w:p>
        </w:tc>
        <w:tc>
          <w:tcPr>
            <w:tcW w:w="800" w:type="dxa"/>
          </w:tcPr>
          <w:p>
            <w:r>
              <w:rPr>
                <w:sz w:val="18"/>
                <w:szCs w:val="18"/>
              </w:rPr>
              <w:t xml:space="preserve">69.8%</w:t>
            </w:r>
          </w:p>
        </w:tc>
        <w:tc>
          <w:tcPr>
            <w:tcW w:w="900" w:type="dxa"/>
          </w:tcPr>
          <w:p>
            <w:r>
              <w:rPr>
                <w:sz w:val="18"/>
                <w:szCs w:val="18"/>
              </w:rPr>
              <w:t xml:space="preserve">Moderate</w:t>
            </w:r>
          </w:p>
        </w:tc>
        <w:tc>
          <w:tcPr>
            <w:tcW w:w="800" w:type="dxa"/>
          </w:tcPr>
          <w:p>
            <w:r>
              <w:rPr>
                <w:sz w:val="18"/>
                <w:szCs w:val="18"/>
              </w:rPr>
              <w:t xml:space="preserve">36.5</w:t>
            </w:r>
          </w:p>
        </w:tc>
        <w:tc>
          <w:tcPr>
            <w:tcW w:w="1200" w:type="dxa"/>
          </w:tcPr>
          <w:p>
            <w:r>
              <w:rPr>
                <w:sz w:val="18"/>
                <w:szCs w:val="18"/>
              </w:rPr>
              <w:t xml:space="preserve">GHS 204</w:t>
            </w:r>
          </w:p>
        </w:tc>
        <w:tc>
          <w:tcPr>
            <w:tcW w:w="1400" w:type="dxa"/>
          </w:tcPr>
          <w:p>
            <w:r>
              <w:rPr>
                <w:sz w:val="18"/>
                <w:szCs w:val="18"/>
              </w:rPr>
              <w:t xml:space="preserve">GHS 25,729</w:t>
            </w:r>
          </w:p>
        </w:tc>
      </w:tr>
      <w:tr>
        <w:tc>
          <w:tcPr>
            <w:tcW w:w="1400" w:type="dxa"/>
          </w:tcPr>
          <w:p>
            <w:r>
              <w:rPr>
                <w:sz w:val="18"/>
                <w:szCs w:val="18"/>
              </w:rPr>
              <w:t xml:space="preserve">RFI20-00047</w:t>
            </w:r>
          </w:p>
        </w:tc>
        <w:tc>
          <w:tcPr>
            <w:tcW w:w="1600" w:type="dxa"/>
          </w:tcPr>
          <w:p>
            <w:r>
              <w:rPr>
                <w:sz w:val="18"/>
                <w:szCs w:val="18"/>
              </w:rPr>
              <w:t xml:space="preserve">Damongo</w:t>
            </w:r>
          </w:p>
        </w:tc>
        <w:tc>
          <w:tcPr>
            <w:tcW w:w="1700" w:type="dxa"/>
          </w:tcPr>
          <w:p>
            <w:r>
              <w:rPr>
                <w:sz w:val="18"/>
                <w:szCs w:val="18"/>
              </w:rPr>
              <w:t xml:space="preserve">GHS 616,000</w:t>
            </w:r>
          </w:p>
        </w:tc>
        <w:tc>
          <w:tcPr>
            <w:tcW w:w="800" w:type="dxa"/>
          </w:tcPr>
          <w:p>
            <w:r>
              <w:rPr>
                <w:sz w:val="18"/>
                <w:szCs w:val="18"/>
              </w:rPr>
              <w:t xml:space="preserve">88.4%</w:t>
            </w:r>
          </w:p>
        </w:tc>
        <w:tc>
          <w:tcPr>
            <w:tcW w:w="900" w:type="dxa"/>
          </w:tcPr>
          <w:p>
            <w:r>
              <w:rPr>
                <w:sz w:val="18"/>
                <w:szCs w:val="18"/>
              </w:rPr>
              <w:t xml:space="preserve">Moderate</w:t>
            </w:r>
          </w:p>
        </w:tc>
        <w:tc>
          <w:tcPr>
            <w:tcW w:w="800" w:type="dxa"/>
          </w:tcPr>
          <w:p>
            <w:r>
              <w:rPr>
                <w:sz w:val="18"/>
                <w:szCs w:val="18"/>
              </w:rPr>
              <w:t xml:space="preserve">36.5</w:t>
            </w:r>
          </w:p>
        </w:tc>
        <w:tc>
          <w:tcPr>
            <w:tcW w:w="1200" w:type="dxa"/>
          </w:tcPr>
          <w:p>
            <w:r>
              <w:rPr>
                <w:sz w:val="18"/>
                <w:szCs w:val="18"/>
              </w:rPr>
              <w:t xml:space="preserve">GHS 351</w:t>
            </w:r>
          </w:p>
        </w:tc>
        <w:tc>
          <w:tcPr>
            <w:tcW w:w="1400" w:type="dxa"/>
          </w:tcPr>
          <w:p>
            <w:r>
              <w:rPr>
                <w:sz w:val="18"/>
                <w:szCs w:val="18"/>
              </w:rPr>
              <w:t xml:space="preserve">GHS 173,832</w:t>
            </w:r>
          </w:p>
        </w:tc>
      </w:tr>
      <w:tr>
        <w:tc>
          <w:tcPr>
            <w:tcW w:w="1400" w:type="dxa"/>
          </w:tcPr>
          <w:p>
            <w:r>
              <w:rPr>
                <w:sz w:val="18"/>
                <w:szCs w:val="18"/>
              </w:rPr>
              <w:t xml:space="preserve">RFI20-00007</w:t>
            </w:r>
          </w:p>
        </w:tc>
        <w:tc>
          <w:tcPr>
            <w:tcW w:w="1600" w:type="dxa"/>
          </w:tcPr>
          <w:p>
            <w:r>
              <w:rPr>
                <w:sz w:val="18"/>
                <w:szCs w:val="18"/>
              </w:rPr>
              <w:t xml:space="preserve">Damongo</w:t>
            </w:r>
          </w:p>
        </w:tc>
        <w:tc>
          <w:tcPr>
            <w:tcW w:w="1700" w:type="dxa"/>
          </w:tcPr>
          <w:p>
            <w:r>
              <w:rPr>
                <w:sz w:val="18"/>
                <w:szCs w:val="18"/>
              </w:rPr>
              <w:t xml:space="preserve">GHS 378,000</w:t>
            </w:r>
          </w:p>
        </w:tc>
        <w:tc>
          <w:tcPr>
            <w:tcW w:w="800" w:type="dxa"/>
          </w:tcPr>
          <w:p>
            <w:r>
              <w:rPr>
                <w:sz w:val="18"/>
                <w:szCs w:val="18"/>
              </w:rPr>
              <w:t xml:space="preserve">71.6%</w:t>
            </w:r>
          </w:p>
        </w:tc>
        <w:tc>
          <w:tcPr>
            <w:tcW w:w="900" w:type="dxa"/>
          </w:tcPr>
          <w:p>
            <w:r>
              <w:rPr>
                <w:sz w:val="18"/>
                <w:szCs w:val="18"/>
              </w:rPr>
              <w:t xml:space="preserve">Moderate</w:t>
            </w:r>
          </w:p>
        </w:tc>
        <w:tc>
          <w:tcPr>
            <w:tcW w:w="800" w:type="dxa"/>
          </w:tcPr>
          <w:p>
            <w:r>
              <w:rPr>
                <w:sz w:val="18"/>
                <w:szCs w:val="18"/>
              </w:rPr>
              <w:t xml:space="preserve">36.4</w:t>
            </w:r>
          </w:p>
        </w:tc>
        <w:tc>
          <w:tcPr>
            <w:tcW w:w="1200" w:type="dxa"/>
          </w:tcPr>
          <w:p>
            <w:r>
              <w:rPr>
                <w:sz w:val="18"/>
                <w:szCs w:val="18"/>
              </w:rPr>
              <w:t xml:space="preserve">GHS 372</w:t>
            </w:r>
          </w:p>
        </w:tc>
        <w:tc>
          <w:tcPr>
            <w:tcW w:w="1400" w:type="dxa"/>
          </w:tcPr>
          <w:p>
            <w:r>
              <w:rPr>
                <w:sz w:val="18"/>
                <w:szCs w:val="18"/>
              </w:rPr>
              <w:t xml:space="preserve">GHS 43,193</w:t>
            </w:r>
          </w:p>
        </w:tc>
      </w:tr>
      <w:tr>
        <w:tc>
          <w:tcPr>
            <w:tcW w:w="1400" w:type="dxa"/>
          </w:tcPr>
          <w:p>
            <w:r>
              <w:rPr>
                <w:sz w:val="18"/>
                <w:szCs w:val="18"/>
              </w:rPr>
              <w:t xml:space="preserve">RFI20-00055</w:t>
            </w:r>
          </w:p>
        </w:tc>
        <w:tc>
          <w:tcPr>
            <w:tcW w:w="1600" w:type="dxa"/>
          </w:tcPr>
          <w:p>
            <w:r>
              <w:rPr>
                <w:sz w:val="18"/>
                <w:szCs w:val="18"/>
              </w:rPr>
              <w:t xml:space="preserve">Damongo</w:t>
            </w:r>
          </w:p>
        </w:tc>
        <w:tc>
          <w:tcPr>
            <w:tcW w:w="1700" w:type="dxa"/>
          </w:tcPr>
          <w:p>
            <w:r>
              <w:rPr>
                <w:sz w:val="18"/>
                <w:szCs w:val="18"/>
              </w:rPr>
              <w:t xml:space="preserve">GHS 165,000</w:t>
            </w:r>
          </w:p>
        </w:tc>
        <w:tc>
          <w:tcPr>
            <w:tcW w:w="800" w:type="dxa"/>
          </w:tcPr>
          <w:p>
            <w:r>
              <w:rPr>
                <w:sz w:val="18"/>
                <w:szCs w:val="18"/>
              </w:rPr>
              <w:t xml:space="preserve">92.9%</w:t>
            </w:r>
          </w:p>
        </w:tc>
        <w:tc>
          <w:tcPr>
            <w:tcW w:w="900" w:type="dxa"/>
          </w:tcPr>
          <w:p>
            <w:r>
              <w:rPr>
                <w:sz w:val="18"/>
                <w:szCs w:val="18"/>
              </w:rPr>
              <w:t xml:space="preserve">Moderate</w:t>
            </w:r>
          </w:p>
        </w:tc>
        <w:tc>
          <w:tcPr>
            <w:tcW w:w="800" w:type="dxa"/>
          </w:tcPr>
          <w:p>
            <w:r>
              <w:rPr>
                <w:sz w:val="18"/>
                <w:szCs w:val="18"/>
              </w:rPr>
              <w:t xml:space="preserve">36.4</w:t>
            </w:r>
          </w:p>
        </w:tc>
        <w:tc>
          <w:tcPr>
            <w:tcW w:w="1200" w:type="dxa"/>
          </w:tcPr>
          <w:p>
            <w:r>
              <w:rPr>
                <w:sz w:val="18"/>
                <w:szCs w:val="18"/>
              </w:rPr>
              <w:t xml:space="preserve">GHS 89</w:t>
            </w:r>
          </w:p>
        </w:tc>
        <w:tc>
          <w:tcPr>
            <w:tcW w:w="1400" w:type="dxa"/>
          </w:tcPr>
          <w:p>
            <w:r>
              <w:rPr>
                <w:sz w:val="18"/>
                <w:szCs w:val="18"/>
              </w:rPr>
              <w:t xml:space="preserve">GHS 52,264</w:t>
            </w:r>
          </w:p>
        </w:tc>
      </w:tr>
      <w:tr>
        <w:tc>
          <w:tcPr>
            <w:tcW w:w="1400" w:type="dxa"/>
          </w:tcPr>
          <w:p>
            <w:r>
              <w:rPr>
                <w:sz w:val="18"/>
                <w:szCs w:val="18"/>
              </w:rPr>
              <w:t xml:space="preserve">RFI20-00024</w:t>
            </w:r>
          </w:p>
        </w:tc>
        <w:tc>
          <w:tcPr>
            <w:tcW w:w="1600" w:type="dxa"/>
          </w:tcPr>
          <w:p>
            <w:r>
              <w:rPr>
                <w:sz w:val="18"/>
                <w:szCs w:val="18"/>
              </w:rPr>
              <w:t xml:space="preserve">Damongo</w:t>
            </w:r>
          </w:p>
        </w:tc>
        <w:tc>
          <w:tcPr>
            <w:tcW w:w="1700" w:type="dxa"/>
          </w:tcPr>
          <w:p>
            <w:r>
              <w:rPr>
                <w:sz w:val="18"/>
                <w:szCs w:val="18"/>
              </w:rPr>
              <w:t xml:space="preserve">GHS 147,000</w:t>
            </w:r>
          </w:p>
        </w:tc>
        <w:tc>
          <w:tcPr>
            <w:tcW w:w="800" w:type="dxa"/>
          </w:tcPr>
          <w:p>
            <w:r>
              <w:rPr>
                <w:sz w:val="18"/>
                <w:szCs w:val="18"/>
              </w:rPr>
              <w:t xml:space="preserve">69.6%</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106</w:t>
            </w:r>
          </w:p>
        </w:tc>
        <w:tc>
          <w:tcPr>
            <w:tcW w:w="1400" w:type="dxa"/>
          </w:tcPr>
          <w:p>
            <w:r>
              <w:rPr>
                <w:sz w:val="18"/>
                <w:szCs w:val="18"/>
              </w:rPr>
              <w:t xml:space="preserve">GHS 12,897</w:t>
            </w:r>
          </w:p>
        </w:tc>
      </w:tr>
      <w:tr>
        <w:tc>
          <w:tcPr>
            <w:tcW w:w="1400" w:type="dxa"/>
          </w:tcPr>
          <w:p>
            <w:r>
              <w:rPr>
                <w:sz w:val="18"/>
                <w:szCs w:val="18"/>
              </w:rPr>
              <w:t xml:space="preserve">RFI20-00026</w:t>
            </w:r>
          </w:p>
        </w:tc>
        <w:tc>
          <w:tcPr>
            <w:tcW w:w="1600" w:type="dxa"/>
          </w:tcPr>
          <w:p>
            <w:r>
              <w:rPr>
                <w:sz w:val="18"/>
                <w:szCs w:val="18"/>
              </w:rPr>
              <w:t xml:space="preserve">Damongo</w:t>
            </w:r>
          </w:p>
        </w:tc>
        <w:tc>
          <w:tcPr>
            <w:tcW w:w="1700" w:type="dxa"/>
          </w:tcPr>
          <w:p>
            <w:r>
              <w:rPr>
                <w:sz w:val="18"/>
                <w:szCs w:val="18"/>
              </w:rPr>
              <w:t xml:space="preserve">GHS 126,000</w:t>
            </w:r>
          </w:p>
        </w:tc>
        <w:tc>
          <w:tcPr>
            <w:tcW w:w="800" w:type="dxa"/>
          </w:tcPr>
          <w:p>
            <w:r>
              <w:rPr>
                <w:sz w:val="18"/>
                <w:szCs w:val="18"/>
              </w:rPr>
              <w:t xml:space="preserve">84.4%</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75</w:t>
            </w:r>
          </w:p>
        </w:tc>
        <w:tc>
          <w:tcPr>
            <w:tcW w:w="1400" w:type="dxa"/>
          </w:tcPr>
          <w:p>
            <w:r>
              <w:rPr>
                <w:sz w:val="18"/>
                <w:szCs w:val="18"/>
              </w:rPr>
              <w:t xml:space="preserve">GHS 31,181</w:t>
            </w:r>
          </w:p>
        </w:tc>
      </w:tr>
      <w:tr>
        <w:tc>
          <w:tcPr>
            <w:tcW w:w="1400" w:type="dxa"/>
          </w:tcPr>
          <w:p>
            <w:r>
              <w:rPr>
                <w:sz w:val="18"/>
                <w:szCs w:val="18"/>
              </w:rPr>
              <w:t xml:space="preserve">RFI20-00042</w:t>
            </w:r>
          </w:p>
        </w:tc>
        <w:tc>
          <w:tcPr>
            <w:tcW w:w="1600" w:type="dxa"/>
          </w:tcPr>
          <w:p>
            <w:r>
              <w:rPr>
                <w:sz w:val="18"/>
                <w:szCs w:val="18"/>
              </w:rPr>
              <w:t xml:space="preserve">Damongo</w:t>
            </w:r>
          </w:p>
        </w:tc>
        <w:tc>
          <w:tcPr>
            <w:tcW w:w="1700" w:type="dxa"/>
          </w:tcPr>
          <w:p>
            <w:r>
              <w:rPr>
                <w:sz w:val="18"/>
                <w:szCs w:val="18"/>
              </w:rPr>
              <w:t xml:space="preserve">GHS 394,000</w:t>
            </w:r>
          </w:p>
        </w:tc>
        <w:tc>
          <w:tcPr>
            <w:tcW w:w="800" w:type="dxa"/>
          </w:tcPr>
          <w:p>
            <w:r>
              <w:rPr>
                <w:sz w:val="18"/>
                <w:szCs w:val="18"/>
              </w:rPr>
              <w:t xml:space="preserve">67.3%</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295</w:t>
            </w:r>
          </w:p>
        </w:tc>
        <w:tc>
          <w:tcPr>
            <w:tcW w:w="1400" w:type="dxa"/>
          </w:tcPr>
          <w:p>
            <w:r>
              <w:rPr>
                <w:sz w:val="18"/>
                <w:szCs w:val="18"/>
              </w:rPr>
              <w:t xml:space="preserve">GHS 22,283</w:t>
            </w:r>
          </w:p>
        </w:tc>
      </w:tr>
      <w:tr>
        <w:tc>
          <w:tcPr>
            <w:tcW w:w="1400" w:type="dxa"/>
          </w:tcPr>
          <w:p>
            <w:r>
              <w:rPr>
                <w:sz w:val="18"/>
                <w:szCs w:val="18"/>
              </w:rPr>
              <w:t xml:space="preserve">RFI20-00009</w:t>
            </w:r>
          </w:p>
        </w:tc>
        <w:tc>
          <w:tcPr>
            <w:tcW w:w="1600" w:type="dxa"/>
          </w:tcPr>
          <w:p>
            <w:r>
              <w:rPr>
                <w:sz w:val="18"/>
                <w:szCs w:val="18"/>
              </w:rPr>
              <w:t xml:space="preserve">East Legon</w:t>
            </w:r>
          </w:p>
        </w:tc>
        <w:tc>
          <w:tcPr>
            <w:tcW w:w="1700" w:type="dxa"/>
          </w:tcPr>
          <w:p>
            <w:r>
              <w:rPr>
                <w:sz w:val="18"/>
                <w:szCs w:val="18"/>
              </w:rPr>
              <w:t xml:space="preserve">GHS 3,315,000</w:t>
            </w:r>
          </w:p>
        </w:tc>
        <w:tc>
          <w:tcPr>
            <w:tcW w:w="800" w:type="dxa"/>
          </w:tcPr>
          <w:p>
            <w:r>
              <w:rPr>
                <w:sz w:val="18"/>
                <w:szCs w:val="18"/>
              </w:rPr>
              <w:t xml:space="preserve">67.3%</w:t>
            </w:r>
          </w:p>
        </w:tc>
        <w:tc>
          <w:tcPr>
            <w:tcW w:w="900" w:type="dxa"/>
          </w:tcPr>
          <w:p>
            <w:r>
              <w:rPr>
                <w:sz w:val="18"/>
                <w:szCs w:val="18"/>
              </w:rPr>
              <w:t xml:space="preserve">Moderate</w:t>
            </w:r>
          </w:p>
        </w:tc>
        <w:tc>
          <w:tcPr>
            <w:tcW w:w="800" w:type="dxa"/>
          </w:tcPr>
          <w:p>
            <w:r>
              <w:rPr>
                <w:sz w:val="18"/>
                <w:szCs w:val="18"/>
              </w:rPr>
              <w:t xml:space="preserve">32.4</w:t>
            </w:r>
          </w:p>
        </w:tc>
        <w:tc>
          <w:tcPr>
            <w:tcW w:w="1200" w:type="dxa"/>
          </w:tcPr>
          <w:p>
            <w:r>
              <w:rPr>
                <w:sz w:val="18"/>
                <w:szCs w:val="18"/>
              </w:rPr>
              <w:t xml:space="preserve">GHS 2,478</w:t>
            </w:r>
          </w:p>
        </w:tc>
        <w:tc>
          <w:tcPr>
            <w:tcW w:w="1400" w:type="dxa"/>
          </w:tcPr>
          <w:p>
            <w:r>
              <w:rPr>
                <w:sz w:val="18"/>
                <w:szCs w:val="18"/>
              </w:rPr>
              <w:t xml:space="preserve">GHS 112,921</w:t>
            </w:r>
          </w:p>
        </w:tc>
      </w:tr>
      <w:tr>
        <w:tc>
          <w:tcPr>
            <w:tcW w:w="1400" w:type="dxa"/>
          </w:tcPr>
          <w:p>
            <w:r>
              <w:rPr>
                <w:sz w:val="18"/>
                <w:szCs w:val="18"/>
              </w:rPr>
              <w:t xml:space="preserve">RFI20-00039</w:t>
            </w:r>
          </w:p>
        </w:tc>
        <w:tc>
          <w:tcPr>
            <w:tcW w:w="1600" w:type="dxa"/>
          </w:tcPr>
          <w:p>
            <w:r>
              <w:rPr>
                <w:sz w:val="18"/>
                <w:szCs w:val="18"/>
              </w:rPr>
              <w:t xml:space="preserve">East Legon</w:t>
            </w:r>
          </w:p>
        </w:tc>
        <w:tc>
          <w:tcPr>
            <w:tcW w:w="1700" w:type="dxa"/>
          </w:tcPr>
          <w:p>
            <w:r>
              <w:rPr>
                <w:sz w:val="18"/>
                <w:szCs w:val="18"/>
              </w:rPr>
              <w:t xml:space="preserve">GHS 741,000</w:t>
            </w:r>
          </w:p>
        </w:tc>
        <w:tc>
          <w:tcPr>
            <w:tcW w:w="800" w:type="dxa"/>
          </w:tcPr>
          <w:p>
            <w:r>
              <w:rPr>
                <w:sz w:val="18"/>
                <w:szCs w:val="18"/>
              </w:rPr>
              <w:t xml:space="preserve">79.1%</w:t>
            </w:r>
          </w:p>
        </w:tc>
        <w:tc>
          <w:tcPr>
            <w:tcW w:w="900" w:type="dxa"/>
          </w:tcPr>
          <w:p>
            <w:r>
              <w:rPr>
                <w:sz w:val="18"/>
                <w:szCs w:val="18"/>
              </w:rPr>
              <w:t xml:space="preserve">Moderate</w:t>
            </w:r>
          </w:p>
        </w:tc>
        <w:tc>
          <w:tcPr>
            <w:tcW w:w="800" w:type="dxa"/>
          </w:tcPr>
          <w:p>
            <w:r>
              <w:rPr>
                <w:sz w:val="18"/>
                <w:szCs w:val="18"/>
              </w:rPr>
              <w:t xml:space="preserve">32.3</w:t>
            </w:r>
          </w:p>
        </w:tc>
        <w:tc>
          <w:tcPr>
            <w:tcW w:w="1200" w:type="dxa"/>
          </w:tcPr>
          <w:p>
            <w:r>
              <w:rPr>
                <w:sz w:val="18"/>
                <w:szCs w:val="18"/>
              </w:rPr>
              <w:t xml:space="preserve">GHS 52</w:t>
            </w:r>
          </w:p>
        </w:tc>
        <w:tc>
          <w:tcPr>
            <w:tcW w:w="1400" w:type="dxa"/>
          </w:tcPr>
          <w:p>
            <w:r>
              <w:rPr>
                <w:sz w:val="18"/>
                <w:szCs w:val="18"/>
              </w:rPr>
              <w:t xml:space="preserve">GHS 131,168</w:t>
            </w:r>
          </w:p>
        </w:tc>
      </w:tr>
      <w:tr>
        <w:tc>
          <w:tcPr>
            <w:tcW w:w="1400" w:type="dxa"/>
          </w:tcPr>
          <w:p>
            <w:r>
              <w:rPr>
                <w:sz w:val="18"/>
                <w:szCs w:val="18"/>
              </w:rPr>
              <w:t xml:space="preserve">RFI20-00013</w:t>
            </w:r>
          </w:p>
        </w:tc>
        <w:tc>
          <w:tcPr>
            <w:tcW w:w="1600" w:type="dxa"/>
          </w:tcPr>
          <w:p>
            <w:r>
              <w:rPr>
                <w:sz w:val="18"/>
                <w:szCs w:val="18"/>
              </w:rPr>
              <w:t xml:space="preserve">Takoradi</w:t>
            </w:r>
          </w:p>
        </w:tc>
        <w:tc>
          <w:tcPr>
            <w:tcW w:w="1700" w:type="dxa"/>
          </w:tcPr>
          <w:p>
            <w:r>
              <w:rPr>
                <w:sz w:val="18"/>
                <w:szCs w:val="18"/>
              </w:rPr>
              <w:t xml:space="preserve">GHS 836,000</w:t>
            </w:r>
          </w:p>
        </w:tc>
        <w:tc>
          <w:tcPr>
            <w:tcW w:w="800" w:type="dxa"/>
          </w:tcPr>
          <w:p>
            <w:r>
              <w:rPr>
                <w:sz w:val="18"/>
                <w:szCs w:val="18"/>
              </w:rPr>
              <w:t xml:space="preserve">79.4%</w:t>
            </w:r>
          </w:p>
        </w:tc>
        <w:tc>
          <w:tcPr>
            <w:tcW w:w="900" w:type="dxa"/>
          </w:tcPr>
          <w:p>
            <w:r>
              <w:rPr>
                <w:sz w:val="18"/>
                <w:szCs w:val="18"/>
              </w:rPr>
              <w:t xml:space="preserve">Moderate</w:t>
            </w:r>
          </w:p>
        </w:tc>
        <w:tc>
          <w:tcPr>
            <w:tcW w:w="800" w:type="dxa"/>
          </w:tcPr>
          <w:p>
            <w:r>
              <w:rPr>
                <w:sz w:val="18"/>
                <w:szCs w:val="18"/>
              </w:rPr>
              <w:t xml:space="preserve">31.8</w:t>
            </w:r>
          </w:p>
        </w:tc>
        <w:tc>
          <w:tcPr>
            <w:tcW w:w="1200" w:type="dxa"/>
          </w:tcPr>
          <w:p>
            <w:r>
              <w:rPr>
                <w:sz w:val="18"/>
                <w:szCs w:val="18"/>
              </w:rPr>
              <w:t xml:space="preserve">GHS 10,968</w:t>
            </w:r>
          </w:p>
        </w:tc>
        <w:tc>
          <w:tcPr>
            <w:tcW w:w="1400" w:type="dxa"/>
          </w:tcPr>
          <w:p>
            <w:r>
              <w:rPr>
                <w:sz w:val="18"/>
                <w:szCs w:val="18"/>
              </w:rPr>
              <w:t xml:space="preserve">GHS 168,397</w:t>
            </w:r>
          </w:p>
        </w:tc>
      </w:tr>
      <w:tr>
        <w:tc>
          <w:tcPr>
            <w:tcW w:w="1400" w:type="dxa"/>
          </w:tcPr>
          <w:p>
            <w:r>
              <w:rPr>
                <w:sz w:val="18"/>
                <w:szCs w:val="18"/>
              </w:rPr>
              <w:t xml:space="preserve">RFI20-00052</w:t>
            </w:r>
          </w:p>
        </w:tc>
        <w:tc>
          <w:tcPr>
            <w:tcW w:w="1600" w:type="dxa"/>
          </w:tcPr>
          <w:p>
            <w:r>
              <w:rPr>
                <w:sz w:val="18"/>
                <w:szCs w:val="18"/>
              </w:rPr>
              <w:t xml:space="preserve">East Legon</w:t>
            </w:r>
          </w:p>
        </w:tc>
        <w:tc>
          <w:tcPr>
            <w:tcW w:w="1700" w:type="dxa"/>
          </w:tcPr>
          <w:p>
            <w:r>
              <w:rPr>
                <w:sz w:val="18"/>
                <w:szCs w:val="18"/>
              </w:rPr>
              <w:t xml:space="preserve">GHS 619,000</w:t>
            </w:r>
          </w:p>
        </w:tc>
        <w:tc>
          <w:tcPr>
            <w:tcW w:w="800" w:type="dxa"/>
          </w:tcPr>
          <w:p>
            <w:r>
              <w:rPr>
                <w:sz w:val="18"/>
                <w:szCs w:val="18"/>
              </w:rPr>
              <w:t xml:space="preserve">63.4%</w:t>
            </w:r>
          </w:p>
        </w:tc>
        <w:tc>
          <w:tcPr>
            <w:tcW w:w="900" w:type="dxa"/>
          </w:tcPr>
          <w:p>
            <w:r>
              <w:rPr>
                <w:sz w:val="18"/>
                <w:szCs w:val="18"/>
              </w:rPr>
              <w:t xml:space="preserve">Moderate</w:t>
            </w:r>
          </w:p>
        </w:tc>
        <w:tc>
          <w:tcPr>
            <w:tcW w:w="800" w:type="dxa"/>
          </w:tcPr>
          <w:p>
            <w:r>
              <w:rPr>
                <w:sz w:val="18"/>
                <w:szCs w:val="18"/>
              </w:rPr>
              <w:t xml:space="preserve">30.2</w:t>
            </w:r>
          </w:p>
        </w:tc>
        <w:tc>
          <w:tcPr>
            <w:tcW w:w="1200" w:type="dxa"/>
          </w:tcPr>
          <w:p>
            <w:r>
              <w:rPr>
                <w:sz w:val="18"/>
                <w:szCs w:val="18"/>
              </w:rPr>
              <w:t xml:space="preserve">GHS 491</w:t>
            </w:r>
          </w:p>
        </w:tc>
        <w:tc>
          <w:tcPr>
            <w:tcW w:w="1400" w:type="dxa"/>
          </w:tcPr>
          <w:p>
            <w:r>
              <w:rPr>
                <w:sz w:val="18"/>
                <w:szCs w:val="18"/>
              </w:rPr>
              <w:t xml:space="preserve">GHS 0</w:t>
            </w:r>
          </w:p>
        </w:tc>
      </w:tr>
      <w:tr>
        <w:tc>
          <w:tcPr>
            <w:tcW w:w="1400" w:type="dxa"/>
          </w:tcPr>
          <w:p>
            <w:r>
              <w:rPr>
                <w:sz w:val="18"/>
                <w:szCs w:val="18"/>
              </w:rPr>
              <w:t xml:space="preserve">RFI20-00041</w:t>
            </w:r>
          </w:p>
        </w:tc>
        <w:tc>
          <w:tcPr>
            <w:tcW w:w="1600" w:type="dxa"/>
          </w:tcPr>
          <w:p>
            <w:r>
              <w:rPr>
                <w:sz w:val="18"/>
                <w:szCs w:val="18"/>
              </w:rPr>
              <w:t xml:space="preserve">Dambai</w:t>
            </w:r>
          </w:p>
        </w:tc>
        <w:tc>
          <w:tcPr>
            <w:tcW w:w="1700" w:type="dxa"/>
          </w:tcPr>
          <w:p>
            <w:r>
              <w:rPr>
                <w:sz w:val="18"/>
                <w:szCs w:val="18"/>
              </w:rPr>
              <w:t xml:space="preserve">GHS 433,000</w:t>
            </w:r>
          </w:p>
        </w:tc>
        <w:tc>
          <w:tcPr>
            <w:tcW w:w="800" w:type="dxa"/>
          </w:tcPr>
          <w:p>
            <w:r>
              <w:rPr>
                <w:sz w:val="18"/>
                <w:szCs w:val="18"/>
              </w:rPr>
              <w:t xml:space="preserve">71.5%</w:t>
            </w:r>
          </w:p>
        </w:tc>
        <w:tc>
          <w:tcPr>
            <w:tcW w:w="900" w:type="dxa"/>
          </w:tcPr>
          <w:p>
            <w:r>
              <w:rPr>
                <w:sz w:val="18"/>
                <w:szCs w:val="18"/>
              </w:rPr>
              <w:t xml:space="preserve">Moderate</w:t>
            </w:r>
          </w:p>
        </w:tc>
        <w:tc>
          <w:tcPr>
            <w:tcW w:w="800" w:type="dxa"/>
          </w:tcPr>
          <w:p>
            <w:r>
              <w:rPr>
                <w:sz w:val="18"/>
                <w:szCs w:val="18"/>
              </w:rPr>
              <w:t xml:space="preserve">29.6</w:t>
            </w:r>
          </w:p>
        </w:tc>
        <w:tc>
          <w:tcPr>
            <w:tcW w:w="1200" w:type="dxa"/>
          </w:tcPr>
          <w:p>
            <w:r>
              <w:rPr>
                <w:sz w:val="18"/>
                <w:szCs w:val="18"/>
              </w:rPr>
              <w:t xml:space="preserve">GHS 305</w:t>
            </w:r>
          </w:p>
        </w:tc>
        <w:tc>
          <w:tcPr>
            <w:tcW w:w="1400" w:type="dxa"/>
          </w:tcPr>
          <w:p>
            <w:r>
              <w:rPr>
                <w:sz w:val="18"/>
                <w:szCs w:val="18"/>
              </w:rPr>
              <w:t xml:space="preserve">GHS 35,217</w:t>
            </w:r>
          </w:p>
        </w:tc>
      </w:tr>
      <w:tr>
        <w:tc>
          <w:tcPr>
            <w:tcW w:w="1400" w:type="dxa"/>
          </w:tcPr>
          <w:p>
            <w:r>
              <w:rPr>
                <w:sz w:val="18"/>
                <w:szCs w:val="18"/>
              </w:rPr>
              <w:t xml:space="preserve">RFI20-00020</w:t>
            </w:r>
          </w:p>
        </w:tc>
        <w:tc>
          <w:tcPr>
            <w:tcW w:w="1600" w:type="dxa"/>
          </w:tcPr>
          <w:p>
            <w:r>
              <w:rPr>
                <w:sz w:val="18"/>
                <w:szCs w:val="18"/>
              </w:rPr>
              <w:t xml:space="preserve">East Legon</w:t>
            </w:r>
          </w:p>
        </w:tc>
        <w:tc>
          <w:tcPr>
            <w:tcW w:w="1700" w:type="dxa"/>
          </w:tcPr>
          <w:p>
            <w:r>
              <w:rPr>
                <w:sz w:val="18"/>
                <w:szCs w:val="18"/>
              </w:rPr>
              <w:t xml:space="preserve">GHS 618,000</w:t>
            </w:r>
          </w:p>
        </w:tc>
        <w:tc>
          <w:tcPr>
            <w:tcW w:w="800" w:type="dxa"/>
          </w:tcPr>
          <w:p>
            <w:r>
              <w:rPr>
                <w:sz w:val="18"/>
                <w:szCs w:val="18"/>
              </w:rPr>
              <w:t xml:space="preserve">80.3%</w:t>
            </w:r>
          </w:p>
        </w:tc>
        <w:tc>
          <w:tcPr>
            <w:tcW w:w="900" w:type="dxa"/>
          </w:tcPr>
          <w:p>
            <w:r>
              <w:rPr>
                <w:sz w:val="18"/>
                <w:szCs w:val="18"/>
              </w:rPr>
              <w:t xml:space="preserve">Moderate</w:t>
            </w:r>
          </w:p>
        </w:tc>
        <w:tc>
          <w:tcPr>
            <w:tcW w:w="800" w:type="dxa"/>
          </w:tcPr>
          <w:p>
            <w:r>
              <w:rPr>
                <w:sz w:val="18"/>
                <w:szCs w:val="18"/>
              </w:rPr>
              <w:t xml:space="preserve">29.2</w:t>
            </w:r>
          </w:p>
        </w:tc>
        <w:tc>
          <w:tcPr>
            <w:tcW w:w="1200" w:type="dxa"/>
          </w:tcPr>
          <w:p>
            <w:r>
              <w:rPr>
                <w:sz w:val="18"/>
                <w:szCs w:val="18"/>
              </w:rPr>
              <w:t xml:space="preserve">GHS 387</w:t>
            </w:r>
          </w:p>
        </w:tc>
        <w:tc>
          <w:tcPr>
            <w:tcW w:w="1400" w:type="dxa"/>
          </w:tcPr>
          <w:p>
            <w:r>
              <w:rPr>
                <w:sz w:val="18"/>
                <w:szCs w:val="18"/>
              </w:rPr>
              <w:t xml:space="preserve">GHS 112,175</w:t>
            </w:r>
          </w:p>
        </w:tc>
      </w:tr>
      <w:tr>
        <w:tc>
          <w:tcPr>
            <w:tcW w:w="1400" w:type="dxa"/>
          </w:tcPr>
          <w:p>
            <w:r>
              <w:rPr>
                <w:sz w:val="18"/>
                <w:szCs w:val="18"/>
              </w:rPr>
              <w:t xml:space="preserve">RFI20-00029</w:t>
            </w:r>
          </w:p>
        </w:tc>
        <w:tc>
          <w:tcPr>
            <w:tcW w:w="1600" w:type="dxa"/>
          </w:tcPr>
          <w:p>
            <w:r>
              <w:rPr>
                <w:sz w:val="18"/>
                <w:szCs w:val="18"/>
              </w:rPr>
              <w:t xml:space="preserve">Keta</w:t>
            </w:r>
          </w:p>
        </w:tc>
        <w:tc>
          <w:tcPr>
            <w:tcW w:w="1700" w:type="dxa"/>
          </w:tcPr>
          <w:p>
            <w:r>
              <w:rPr>
                <w:sz w:val="18"/>
                <w:szCs w:val="18"/>
              </w:rPr>
              <w:t xml:space="preserve">GHS 149,000</w:t>
            </w:r>
          </w:p>
        </w:tc>
        <w:tc>
          <w:tcPr>
            <w:tcW w:w="800" w:type="dxa"/>
          </w:tcPr>
          <w:p>
            <w:r>
              <w:rPr>
                <w:sz w:val="18"/>
                <w:szCs w:val="18"/>
              </w:rPr>
              <w:t xml:space="preserve">93.9%</w:t>
            </w:r>
          </w:p>
        </w:tc>
        <w:tc>
          <w:tcPr>
            <w:tcW w:w="900" w:type="dxa"/>
          </w:tcPr>
          <w:p>
            <w:r>
              <w:rPr>
                <w:sz w:val="18"/>
                <w:szCs w:val="18"/>
              </w:rPr>
              <w:t xml:space="preserve">Moderate</w:t>
            </w:r>
          </w:p>
        </w:tc>
        <w:tc>
          <w:tcPr>
            <w:tcW w:w="800" w:type="dxa"/>
          </w:tcPr>
          <w:p>
            <w:r>
              <w:rPr>
                <w:sz w:val="18"/>
                <w:szCs w:val="18"/>
              </w:rPr>
              <w:t xml:space="preserve">27.0</w:t>
            </w:r>
          </w:p>
        </w:tc>
        <w:tc>
          <w:tcPr>
            <w:tcW w:w="1200" w:type="dxa"/>
          </w:tcPr>
          <w:p>
            <w:r>
              <w:rPr>
                <w:sz w:val="18"/>
                <w:szCs w:val="18"/>
              </w:rPr>
              <w:t xml:space="preserve">GHS 80</w:t>
            </w:r>
          </w:p>
        </w:tc>
        <w:tc>
          <w:tcPr>
            <w:tcW w:w="1400" w:type="dxa"/>
          </w:tcPr>
          <w:p>
            <w:r>
              <w:rPr>
                <w:sz w:val="18"/>
                <w:szCs w:val="18"/>
              </w:rPr>
              <w:t xml:space="preserve">GHS 42,812</w:t>
            </w:r>
          </w:p>
        </w:tc>
      </w:tr>
      <w:tr>
        <w:tc>
          <w:tcPr>
            <w:tcW w:w="1400" w:type="dxa"/>
          </w:tcPr>
          <w:p>
            <w:r>
              <w:rPr>
                <w:sz w:val="18"/>
                <w:szCs w:val="18"/>
              </w:rPr>
              <w:t xml:space="preserve">RFI20-00048</w:t>
            </w:r>
          </w:p>
        </w:tc>
        <w:tc>
          <w:tcPr>
            <w:tcW w:w="1600" w:type="dxa"/>
          </w:tcPr>
          <w:p>
            <w:r>
              <w:rPr>
                <w:sz w:val="18"/>
                <w:szCs w:val="18"/>
              </w:rPr>
              <w:t xml:space="preserve">Keta</w:t>
            </w:r>
          </w:p>
        </w:tc>
        <w:tc>
          <w:tcPr>
            <w:tcW w:w="1700" w:type="dxa"/>
          </w:tcPr>
          <w:p>
            <w:r>
              <w:rPr>
                <w:sz w:val="18"/>
                <w:szCs w:val="18"/>
              </w:rPr>
              <w:t xml:space="preserve">GHS 620,000</w:t>
            </w:r>
          </w:p>
        </w:tc>
        <w:tc>
          <w:tcPr>
            <w:tcW w:w="800" w:type="dxa"/>
          </w:tcPr>
          <w:p>
            <w:r>
              <w:rPr>
                <w:sz w:val="18"/>
                <w:szCs w:val="18"/>
              </w:rPr>
              <w:t xml:space="preserve">80.5%</w:t>
            </w:r>
          </w:p>
        </w:tc>
        <w:tc>
          <w:tcPr>
            <w:tcW w:w="900" w:type="dxa"/>
          </w:tcPr>
          <w:p>
            <w:r>
              <w:rPr>
                <w:sz w:val="18"/>
                <w:szCs w:val="18"/>
              </w:rPr>
              <w:t xml:space="preserve">Moderate</w:t>
            </w:r>
          </w:p>
        </w:tc>
        <w:tc>
          <w:tcPr>
            <w:tcW w:w="800" w:type="dxa"/>
          </w:tcPr>
          <w:p>
            <w:r>
              <w:rPr>
                <w:sz w:val="18"/>
                <w:szCs w:val="18"/>
              </w:rPr>
              <w:t xml:space="preserve">26.9</w:t>
            </w:r>
          </w:p>
        </w:tc>
        <w:tc>
          <w:tcPr>
            <w:tcW w:w="1200" w:type="dxa"/>
          </w:tcPr>
          <w:p>
            <w:r>
              <w:rPr>
                <w:sz w:val="18"/>
                <w:szCs w:val="18"/>
              </w:rPr>
              <w:t xml:space="preserve">GHS 446</w:t>
            </w:r>
          </w:p>
        </w:tc>
        <w:tc>
          <w:tcPr>
            <w:tcW w:w="1400" w:type="dxa"/>
          </w:tcPr>
          <w:p>
            <w:r>
              <w:rPr>
                <w:sz w:val="18"/>
                <w:szCs w:val="18"/>
              </w:rPr>
              <w:t xml:space="preserve">GHS 104,764</w:t>
            </w:r>
          </w:p>
        </w:tc>
      </w:tr>
      <w:tr>
        <w:tc>
          <w:tcPr>
            <w:tcW w:w="1400" w:type="dxa"/>
          </w:tcPr>
          <w:p>
            <w:r>
              <w:rPr>
                <w:sz w:val="18"/>
                <w:szCs w:val="18"/>
              </w:rPr>
              <w:t xml:space="preserve">RFI20-00038</w:t>
            </w:r>
          </w:p>
        </w:tc>
        <w:tc>
          <w:tcPr>
            <w:tcW w:w="1600" w:type="dxa"/>
          </w:tcPr>
          <w:p>
            <w:r>
              <w:rPr>
                <w:sz w:val="18"/>
                <w:szCs w:val="18"/>
              </w:rPr>
              <w:t xml:space="preserve">Keta</w:t>
            </w:r>
          </w:p>
        </w:tc>
        <w:tc>
          <w:tcPr>
            <w:tcW w:w="1700" w:type="dxa"/>
          </w:tcPr>
          <w:p>
            <w:r>
              <w:rPr>
                <w:sz w:val="18"/>
                <w:szCs w:val="18"/>
              </w:rPr>
              <w:t xml:space="preserve">GHS 825,000</w:t>
            </w:r>
          </w:p>
        </w:tc>
        <w:tc>
          <w:tcPr>
            <w:tcW w:w="800" w:type="dxa"/>
          </w:tcPr>
          <w:p>
            <w:r>
              <w:rPr>
                <w:sz w:val="18"/>
                <w:szCs w:val="18"/>
              </w:rPr>
              <w:t xml:space="preserve">92.5%</w:t>
            </w:r>
          </w:p>
        </w:tc>
        <w:tc>
          <w:tcPr>
            <w:tcW w:w="900" w:type="dxa"/>
          </w:tcPr>
          <w:p>
            <w:r>
              <w:rPr>
                <w:sz w:val="18"/>
                <w:szCs w:val="18"/>
              </w:rPr>
              <w:t xml:space="preserve">Moderate</w:t>
            </w:r>
          </w:p>
        </w:tc>
        <w:tc>
          <w:tcPr>
            <w:tcW w:w="800" w:type="dxa"/>
          </w:tcPr>
          <w:p>
            <w:r>
              <w:rPr>
                <w:sz w:val="18"/>
                <w:szCs w:val="18"/>
              </w:rPr>
              <w:t xml:space="preserve">26.7</w:t>
            </w:r>
          </w:p>
        </w:tc>
        <w:tc>
          <w:tcPr>
            <w:tcW w:w="1200" w:type="dxa"/>
          </w:tcPr>
          <w:p>
            <w:r>
              <w:rPr>
                <w:sz w:val="18"/>
                <w:szCs w:val="18"/>
              </w:rPr>
              <w:t xml:space="preserve">GHS 449</w:t>
            </w:r>
          </w:p>
        </w:tc>
        <w:tc>
          <w:tcPr>
            <w:tcW w:w="1400" w:type="dxa"/>
          </w:tcPr>
          <w:p>
            <w:r>
              <w:rPr>
                <w:sz w:val="18"/>
                <w:szCs w:val="18"/>
              </w:rPr>
              <w:t xml:space="preserve">GHS 227,440</w:t>
            </w:r>
          </w:p>
        </w:tc>
      </w:tr>
      <w:tr>
        <w:tc>
          <w:tcPr>
            <w:tcW w:w="1400" w:type="dxa"/>
          </w:tcPr>
          <w:p>
            <w:r>
              <w:rPr>
                <w:sz w:val="18"/>
                <w:szCs w:val="18"/>
              </w:rPr>
              <w:t xml:space="preserve">RFI20-00053</w:t>
            </w:r>
          </w:p>
        </w:tc>
        <w:tc>
          <w:tcPr>
            <w:tcW w:w="1600" w:type="dxa"/>
          </w:tcPr>
          <w:p>
            <w:r>
              <w:rPr>
                <w:sz w:val="18"/>
                <w:szCs w:val="18"/>
              </w:rPr>
              <w:t xml:space="preserve">Keta</w:t>
            </w:r>
          </w:p>
        </w:tc>
        <w:tc>
          <w:tcPr>
            <w:tcW w:w="1700" w:type="dxa"/>
          </w:tcPr>
          <w:p>
            <w:r>
              <w:rPr>
                <w:sz w:val="18"/>
                <w:szCs w:val="18"/>
              </w:rPr>
              <w:t xml:space="preserve">GHS 773,000</w:t>
            </w:r>
          </w:p>
        </w:tc>
        <w:tc>
          <w:tcPr>
            <w:tcW w:w="800" w:type="dxa"/>
          </w:tcPr>
          <w:p>
            <w:r>
              <w:rPr>
                <w:sz w:val="18"/>
                <w:szCs w:val="18"/>
              </w:rPr>
              <w:t xml:space="preserve">89.4%</w:t>
            </w:r>
          </w:p>
        </w:tc>
        <w:tc>
          <w:tcPr>
            <w:tcW w:w="900" w:type="dxa"/>
          </w:tcPr>
          <w:p>
            <w:r>
              <w:rPr>
                <w:sz w:val="18"/>
                <w:szCs w:val="18"/>
              </w:rPr>
              <w:t xml:space="preserve">Moderate</w:t>
            </w:r>
          </w:p>
        </w:tc>
        <w:tc>
          <w:tcPr>
            <w:tcW w:w="800" w:type="dxa"/>
          </w:tcPr>
          <w:p>
            <w:r>
              <w:rPr>
                <w:sz w:val="18"/>
                <w:szCs w:val="18"/>
              </w:rPr>
              <w:t xml:space="preserve">26.7</w:t>
            </w:r>
          </w:p>
        </w:tc>
        <w:tc>
          <w:tcPr>
            <w:tcW w:w="1200" w:type="dxa"/>
          </w:tcPr>
          <w:p>
            <w:r>
              <w:rPr>
                <w:sz w:val="18"/>
                <w:szCs w:val="18"/>
              </w:rPr>
              <w:t xml:space="preserve">GHS 48</w:t>
            </w:r>
          </w:p>
        </w:tc>
        <w:tc>
          <w:tcPr>
            <w:tcW w:w="1400" w:type="dxa"/>
          </w:tcPr>
          <w:p>
            <w:r>
              <w:rPr>
                <w:sz w:val="18"/>
                <w:szCs w:val="18"/>
              </w:rPr>
              <w:t xml:space="preserve">GHS 192,526</w:t>
            </w:r>
          </w:p>
        </w:tc>
      </w:tr>
      <w:tr>
        <w:tc>
          <w:tcPr>
            <w:tcW w:w="1400" w:type="dxa"/>
          </w:tcPr>
          <w:p>
            <w:r>
              <w:rPr>
                <w:sz w:val="18"/>
                <w:szCs w:val="18"/>
              </w:rPr>
              <w:t xml:space="preserve">RFI20-00028</w:t>
            </w:r>
          </w:p>
        </w:tc>
        <w:tc>
          <w:tcPr>
            <w:tcW w:w="1600" w:type="dxa"/>
          </w:tcPr>
          <w:p>
            <w:r>
              <w:rPr>
                <w:sz w:val="18"/>
                <w:szCs w:val="18"/>
              </w:rPr>
              <w:t xml:space="preserve">Techiman</w:t>
            </w:r>
          </w:p>
        </w:tc>
        <w:tc>
          <w:tcPr>
            <w:tcW w:w="1700" w:type="dxa"/>
          </w:tcPr>
          <w:p>
            <w:r>
              <w:rPr>
                <w:sz w:val="18"/>
                <w:szCs w:val="18"/>
              </w:rPr>
              <w:t xml:space="preserve">GHS 388,000</w:t>
            </w:r>
          </w:p>
        </w:tc>
        <w:tc>
          <w:tcPr>
            <w:tcW w:w="800" w:type="dxa"/>
          </w:tcPr>
          <w:p>
            <w:r>
              <w:rPr>
                <w:sz w:val="18"/>
                <w:szCs w:val="18"/>
              </w:rPr>
              <w:t xml:space="preserve">66.2%</w:t>
            </w:r>
          </w:p>
        </w:tc>
        <w:tc>
          <w:tcPr>
            <w:tcW w:w="900" w:type="dxa"/>
          </w:tcPr>
          <w:p>
            <w:r>
              <w:rPr>
                <w:sz w:val="18"/>
                <w:szCs w:val="18"/>
              </w:rPr>
              <w:t xml:space="preserve">Moderate</w:t>
            </w:r>
          </w:p>
        </w:tc>
        <w:tc>
          <w:tcPr>
            <w:tcW w:w="800" w:type="dxa"/>
          </w:tcPr>
          <w:p>
            <w:r>
              <w:rPr>
                <w:sz w:val="18"/>
                <w:szCs w:val="18"/>
              </w:rPr>
              <w:t xml:space="preserve">25.6</w:t>
            </w:r>
          </w:p>
        </w:tc>
        <w:tc>
          <w:tcPr>
            <w:tcW w:w="1200" w:type="dxa"/>
          </w:tcPr>
          <w:p>
            <w:r>
              <w:rPr>
                <w:sz w:val="18"/>
                <w:szCs w:val="18"/>
              </w:rPr>
              <w:t xml:space="preserve">GHS 295</w:t>
            </w:r>
          </w:p>
        </w:tc>
        <w:tc>
          <w:tcPr>
            <w:tcW w:w="1400" w:type="dxa"/>
          </w:tcPr>
          <w:p>
            <w:r>
              <w:rPr>
                <w:sz w:val="18"/>
                <w:szCs w:val="18"/>
              </w:rPr>
              <w:t xml:space="preserve">GHS 0</w:t>
            </w:r>
          </w:p>
        </w:tc>
      </w:tr>
      <w:tr>
        <w:tc>
          <w:tcPr>
            <w:tcW w:w="1400" w:type="dxa"/>
          </w:tcPr>
          <w:p>
            <w:r>
              <w:rPr>
                <w:sz w:val="18"/>
                <w:szCs w:val="18"/>
              </w:rPr>
              <w:t xml:space="preserve">RFI20-00004</w:t>
            </w:r>
          </w:p>
        </w:tc>
        <w:tc>
          <w:tcPr>
            <w:tcW w:w="1600" w:type="dxa"/>
          </w:tcPr>
          <w:p>
            <w:r>
              <w:rPr>
                <w:sz w:val="18"/>
                <w:szCs w:val="18"/>
              </w:rPr>
              <w:t xml:space="preserve">Techiman</w:t>
            </w:r>
          </w:p>
        </w:tc>
        <w:tc>
          <w:tcPr>
            <w:tcW w:w="1700" w:type="dxa"/>
          </w:tcPr>
          <w:p>
            <w:r>
              <w:rPr>
                <w:sz w:val="18"/>
                <w:szCs w:val="18"/>
              </w:rPr>
              <w:t xml:space="preserve">GHS 544,000</w:t>
            </w:r>
          </w:p>
        </w:tc>
        <w:tc>
          <w:tcPr>
            <w:tcW w:w="800" w:type="dxa"/>
          </w:tcPr>
          <w:p>
            <w:r>
              <w:rPr>
                <w:sz w:val="18"/>
                <w:szCs w:val="18"/>
              </w:rPr>
              <w:t xml:space="preserve">79.1%</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346</w:t>
            </w:r>
          </w:p>
        </w:tc>
        <w:tc>
          <w:tcPr>
            <w:tcW w:w="1400" w:type="dxa"/>
          </w:tcPr>
          <w:p>
            <w:r>
              <w:rPr>
                <w:sz w:val="18"/>
                <w:szCs w:val="18"/>
              </w:rPr>
              <w:t xml:space="preserve">GHS 85,276</w:t>
            </w:r>
          </w:p>
        </w:tc>
      </w:tr>
      <w:tr>
        <w:tc>
          <w:tcPr>
            <w:tcW w:w="1400" w:type="dxa"/>
          </w:tcPr>
          <w:p>
            <w:r>
              <w:rPr>
                <w:sz w:val="18"/>
                <w:szCs w:val="18"/>
              </w:rPr>
              <w:t xml:space="preserve">RFI20-00016</w:t>
            </w:r>
          </w:p>
        </w:tc>
        <w:tc>
          <w:tcPr>
            <w:tcW w:w="1600" w:type="dxa"/>
          </w:tcPr>
          <w:p>
            <w:r>
              <w:rPr>
                <w:sz w:val="18"/>
                <w:szCs w:val="18"/>
              </w:rPr>
              <w:t xml:space="preserve">Techiman</w:t>
            </w:r>
          </w:p>
        </w:tc>
        <w:tc>
          <w:tcPr>
            <w:tcW w:w="1700" w:type="dxa"/>
          </w:tcPr>
          <w:p>
            <w:r>
              <w:rPr>
                <w:sz w:val="18"/>
                <w:szCs w:val="18"/>
              </w:rPr>
              <w:t xml:space="preserve">GHS 725,000</w:t>
            </w:r>
          </w:p>
        </w:tc>
        <w:tc>
          <w:tcPr>
            <w:tcW w:w="800" w:type="dxa"/>
          </w:tcPr>
          <w:p>
            <w:r>
              <w:rPr>
                <w:sz w:val="18"/>
                <w:szCs w:val="18"/>
              </w:rPr>
              <w:t xml:space="preserve">61.4%</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683</w:t>
            </w:r>
          </w:p>
        </w:tc>
        <w:tc>
          <w:tcPr>
            <w:tcW w:w="1400" w:type="dxa"/>
          </w:tcPr>
          <w:p>
            <w:r>
              <w:rPr>
                <w:sz w:val="18"/>
                <w:szCs w:val="18"/>
              </w:rPr>
              <w:t xml:space="preserve">GHS 0</w:t>
            </w:r>
          </w:p>
        </w:tc>
      </w:tr>
      <w:tr>
        <w:tc>
          <w:tcPr>
            <w:tcW w:w="1400" w:type="dxa"/>
          </w:tcPr>
          <w:p>
            <w:r>
              <w:rPr>
                <w:sz w:val="18"/>
                <w:szCs w:val="18"/>
              </w:rPr>
              <w:t xml:space="preserve">RFI20-00021</w:t>
            </w:r>
          </w:p>
        </w:tc>
        <w:tc>
          <w:tcPr>
            <w:tcW w:w="1600" w:type="dxa"/>
          </w:tcPr>
          <w:p>
            <w:r>
              <w:rPr>
                <w:sz w:val="18"/>
                <w:szCs w:val="18"/>
              </w:rPr>
              <w:t xml:space="preserve">Techiman</w:t>
            </w:r>
          </w:p>
        </w:tc>
        <w:tc>
          <w:tcPr>
            <w:tcW w:w="1700" w:type="dxa"/>
          </w:tcPr>
          <w:p>
            <w:r>
              <w:rPr>
                <w:sz w:val="18"/>
                <w:szCs w:val="18"/>
              </w:rPr>
              <w:t xml:space="preserve">GHS 229,000</w:t>
            </w:r>
          </w:p>
        </w:tc>
        <w:tc>
          <w:tcPr>
            <w:tcW w:w="800" w:type="dxa"/>
          </w:tcPr>
          <w:p>
            <w:r>
              <w:rPr>
                <w:sz w:val="18"/>
                <w:szCs w:val="18"/>
              </w:rPr>
              <w:t xml:space="preserve">60.3%</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21</w:t>
            </w:r>
          </w:p>
        </w:tc>
        <w:tc>
          <w:tcPr>
            <w:tcW w:w="1400" w:type="dxa"/>
          </w:tcPr>
          <w:p>
            <w:r>
              <w:rPr>
                <w:sz w:val="18"/>
                <w:szCs w:val="18"/>
              </w:rPr>
              <w:t xml:space="preserve">GHS 0</w:t>
            </w:r>
          </w:p>
        </w:tc>
      </w:tr>
      <w:tr>
        <w:tc>
          <w:tcPr>
            <w:tcW w:w="1400" w:type="dxa"/>
          </w:tcPr>
          <w:p>
            <w:r>
              <w:rPr>
                <w:sz w:val="18"/>
                <w:szCs w:val="18"/>
              </w:rPr>
              <w:t xml:space="preserve">RFI20-00027</w:t>
            </w:r>
          </w:p>
        </w:tc>
        <w:tc>
          <w:tcPr>
            <w:tcW w:w="1600" w:type="dxa"/>
          </w:tcPr>
          <w:p>
            <w:r>
              <w:rPr>
                <w:sz w:val="18"/>
                <w:szCs w:val="18"/>
              </w:rPr>
              <w:t xml:space="preserve">Koforidua</w:t>
            </w:r>
          </w:p>
        </w:tc>
        <w:tc>
          <w:tcPr>
            <w:tcW w:w="1700" w:type="dxa"/>
          </w:tcPr>
          <w:p>
            <w:r>
              <w:rPr>
                <w:sz w:val="18"/>
                <w:szCs w:val="18"/>
              </w:rPr>
              <w:t xml:space="preserve">GHS 994,000</w:t>
            </w:r>
          </w:p>
        </w:tc>
        <w:tc>
          <w:tcPr>
            <w:tcW w:w="800" w:type="dxa"/>
          </w:tcPr>
          <w:p>
            <w:r>
              <w:rPr>
                <w:sz w:val="18"/>
                <w:szCs w:val="18"/>
              </w:rPr>
              <w:t xml:space="preserve">76.8%</w:t>
            </w:r>
          </w:p>
        </w:tc>
        <w:tc>
          <w:tcPr>
            <w:tcW w:w="900" w:type="dxa"/>
          </w:tcPr>
          <w:p>
            <w:r>
              <w:rPr>
                <w:sz w:val="18"/>
                <w:szCs w:val="18"/>
              </w:rPr>
              <w:t xml:space="preserve">Low</w:t>
            </w:r>
          </w:p>
        </w:tc>
        <w:tc>
          <w:tcPr>
            <w:tcW w:w="800" w:type="dxa"/>
          </w:tcPr>
          <w:p>
            <w:r>
              <w:rPr>
                <w:sz w:val="18"/>
                <w:szCs w:val="18"/>
              </w:rPr>
              <w:t xml:space="preserve">21.7</w:t>
            </w:r>
          </w:p>
        </w:tc>
        <w:tc>
          <w:tcPr>
            <w:tcW w:w="1200" w:type="dxa"/>
          </w:tcPr>
          <w:p>
            <w:r>
              <w:rPr>
                <w:sz w:val="18"/>
                <w:szCs w:val="18"/>
              </w:rPr>
              <w:t xml:space="preserve">GHS 651</w:t>
            </w:r>
          </w:p>
        </w:tc>
        <w:tc>
          <w:tcPr>
            <w:tcW w:w="1400" w:type="dxa"/>
          </w:tcPr>
          <w:p>
            <w:r>
              <w:rPr>
                <w:sz w:val="18"/>
                <w:szCs w:val="18"/>
              </w:rPr>
              <w:t xml:space="preserve">GHS 111,125</w:t>
            </w:r>
          </w:p>
        </w:tc>
      </w:tr>
      <w:tr>
        <w:tc>
          <w:tcPr>
            <w:tcW w:w="1400" w:type="dxa"/>
          </w:tcPr>
          <w:p>
            <w:r>
              <w:rPr>
                <w:sz w:val="18"/>
                <w:szCs w:val="18"/>
              </w:rPr>
              <w:t xml:space="preserve">RFI20-00034</w:t>
            </w:r>
          </w:p>
        </w:tc>
        <w:tc>
          <w:tcPr>
            <w:tcW w:w="1600" w:type="dxa"/>
          </w:tcPr>
          <w:p>
            <w:r>
              <w:rPr>
                <w:sz w:val="18"/>
                <w:szCs w:val="18"/>
              </w:rPr>
              <w:t xml:space="preserve">Koforidua</w:t>
            </w:r>
          </w:p>
        </w:tc>
        <w:tc>
          <w:tcPr>
            <w:tcW w:w="1700" w:type="dxa"/>
          </w:tcPr>
          <w:p>
            <w:r>
              <w:rPr>
                <w:sz w:val="18"/>
                <w:szCs w:val="18"/>
              </w:rPr>
              <w:t xml:space="preserve">GHS 1,380,000</w:t>
            </w:r>
          </w:p>
        </w:tc>
        <w:tc>
          <w:tcPr>
            <w:tcW w:w="800" w:type="dxa"/>
          </w:tcPr>
          <w:p>
            <w:r>
              <w:rPr>
                <w:sz w:val="18"/>
                <w:szCs w:val="18"/>
              </w:rPr>
              <w:t xml:space="preserve">87.8%</w:t>
            </w:r>
          </w:p>
        </w:tc>
        <w:tc>
          <w:tcPr>
            <w:tcW w:w="900" w:type="dxa"/>
          </w:tcPr>
          <w:p>
            <w:r>
              <w:rPr>
                <w:sz w:val="18"/>
                <w:szCs w:val="18"/>
              </w:rPr>
              <w:t xml:space="preserve">Low</w:t>
            </w:r>
          </w:p>
        </w:tc>
        <w:tc>
          <w:tcPr>
            <w:tcW w:w="800" w:type="dxa"/>
          </w:tcPr>
          <w:p>
            <w:r>
              <w:rPr>
                <w:sz w:val="18"/>
                <w:szCs w:val="18"/>
              </w:rPr>
              <w:t xml:space="preserve">21.3</w:t>
            </w:r>
          </w:p>
        </w:tc>
        <w:tc>
          <w:tcPr>
            <w:tcW w:w="1200" w:type="dxa"/>
          </w:tcPr>
          <w:p>
            <w:r>
              <w:rPr>
                <w:sz w:val="18"/>
                <w:szCs w:val="18"/>
              </w:rPr>
              <w:t xml:space="preserve">GHS 909</w:t>
            </w:r>
          </w:p>
        </w:tc>
        <w:tc>
          <w:tcPr>
            <w:tcW w:w="1400" w:type="dxa"/>
          </w:tcPr>
          <w:p>
            <w:r>
              <w:rPr>
                <w:sz w:val="18"/>
                <w:szCs w:val="18"/>
              </w:rPr>
              <w:t xml:space="preserve">GHS 306,003</w:t>
            </w:r>
          </w:p>
        </w:tc>
      </w:tr>
      <w:tr>
        <w:tc>
          <w:tcPr>
            <w:tcW w:w="1400" w:type="dxa"/>
          </w:tcPr>
          <w:p>
            <w:r>
              <w:rPr>
                <w:sz w:val="18"/>
                <w:szCs w:val="18"/>
              </w:rPr>
              <w:t xml:space="preserve">RFI20-00049</w:t>
            </w:r>
          </w:p>
        </w:tc>
        <w:tc>
          <w:tcPr>
            <w:tcW w:w="1600" w:type="dxa"/>
          </w:tcPr>
          <w:p>
            <w:r>
              <w:rPr>
                <w:sz w:val="18"/>
                <w:szCs w:val="18"/>
              </w:rPr>
              <w:t xml:space="preserve">Goaso</w:t>
            </w:r>
          </w:p>
        </w:tc>
        <w:tc>
          <w:tcPr>
            <w:tcW w:w="1700" w:type="dxa"/>
          </w:tcPr>
          <w:p>
            <w:r>
              <w:rPr>
                <w:sz w:val="18"/>
                <w:szCs w:val="18"/>
              </w:rPr>
              <w:t xml:space="preserve">GHS 348,000</w:t>
            </w:r>
          </w:p>
        </w:tc>
        <w:tc>
          <w:tcPr>
            <w:tcW w:w="800" w:type="dxa"/>
          </w:tcPr>
          <w:p>
            <w:r>
              <w:rPr>
                <w:sz w:val="18"/>
                <w:szCs w:val="18"/>
              </w:rPr>
              <w:t xml:space="preserve">87.2%</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201</w:t>
            </w:r>
          </w:p>
        </w:tc>
        <w:tc>
          <w:tcPr>
            <w:tcW w:w="1400" w:type="dxa"/>
          </w:tcPr>
          <w:p>
            <w:r>
              <w:rPr>
                <w:sz w:val="18"/>
                <w:szCs w:val="18"/>
              </w:rPr>
              <w:t xml:space="preserve">GHS 74,975</w:t>
            </w:r>
          </w:p>
        </w:tc>
      </w:tr>
      <w:tr>
        <w:tc>
          <w:tcPr>
            <w:tcW w:w="1400" w:type="dxa"/>
          </w:tcPr>
          <w:p>
            <w:r>
              <w:rPr>
                <w:sz w:val="18"/>
                <w:szCs w:val="18"/>
              </w:rPr>
              <w:t xml:space="preserve">RFI20-00022</w:t>
            </w:r>
          </w:p>
        </w:tc>
        <w:tc>
          <w:tcPr>
            <w:tcW w:w="1600" w:type="dxa"/>
          </w:tcPr>
          <w:p>
            <w:r>
              <w:rPr>
                <w:sz w:val="18"/>
                <w:szCs w:val="18"/>
              </w:rPr>
              <w:t xml:space="preserve">Goaso</w:t>
            </w:r>
          </w:p>
        </w:tc>
        <w:tc>
          <w:tcPr>
            <w:tcW w:w="1700" w:type="dxa"/>
          </w:tcPr>
          <w:p>
            <w:r>
              <w:rPr>
                <w:sz w:val="18"/>
                <w:szCs w:val="18"/>
              </w:rPr>
              <w:t xml:space="preserve">GHS 207,000</w:t>
            </w:r>
          </w:p>
        </w:tc>
        <w:tc>
          <w:tcPr>
            <w:tcW w:w="800" w:type="dxa"/>
          </w:tcPr>
          <w:p>
            <w:r>
              <w:rPr>
                <w:sz w:val="18"/>
                <w:szCs w:val="18"/>
              </w:rPr>
              <w:t xml:space="preserve">89.2%</w:t>
            </w:r>
          </w:p>
        </w:tc>
        <w:tc>
          <w:tcPr>
            <w:tcW w:w="900" w:type="dxa"/>
          </w:tcPr>
          <w:p>
            <w:r>
              <w:rPr>
                <w:sz w:val="18"/>
                <w:szCs w:val="18"/>
              </w:rPr>
              <w:t xml:space="preserve">Low</w:t>
            </w:r>
          </w:p>
        </w:tc>
        <w:tc>
          <w:tcPr>
            <w:tcW w:w="800" w:type="dxa"/>
          </w:tcPr>
          <w:p>
            <w:r>
              <w:rPr>
                <w:sz w:val="18"/>
                <w:szCs w:val="18"/>
              </w:rPr>
              <w:t xml:space="preserve">20.5</w:t>
            </w:r>
          </w:p>
        </w:tc>
        <w:tc>
          <w:tcPr>
            <w:tcW w:w="1200" w:type="dxa"/>
          </w:tcPr>
          <w:p>
            <w:r>
              <w:rPr>
                <w:sz w:val="18"/>
                <w:szCs w:val="18"/>
              </w:rPr>
              <w:t xml:space="preserve">GHS 117</w:t>
            </w:r>
          </w:p>
        </w:tc>
        <w:tc>
          <w:tcPr>
            <w:tcW w:w="1400" w:type="dxa"/>
          </w:tcPr>
          <w:p>
            <w:r>
              <w:rPr>
                <w:sz w:val="18"/>
                <w:szCs w:val="18"/>
              </w:rPr>
              <w:t xml:space="preserve">GHS 48,238</w:t>
            </w:r>
          </w:p>
        </w:tc>
      </w:tr>
      <w:tr>
        <w:tc>
          <w:tcPr>
            <w:tcW w:w="1400" w:type="dxa"/>
          </w:tcPr>
          <w:p>
            <w:r>
              <w:rPr>
                <w:sz w:val="18"/>
                <w:szCs w:val="18"/>
              </w:rPr>
              <w:t xml:space="preserve">RFI20-00014</w:t>
            </w:r>
          </w:p>
        </w:tc>
        <w:tc>
          <w:tcPr>
            <w:tcW w:w="1600" w:type="dxa"/>
          </w:tcPr>
          <w:p>
            <w:r>
              <w:rPr>
                <w:sz w:val="18"/>
                <w:szCs w:val="18"/>
              </w:rPr>
              <w:t xml:space="preserve">Sunyani</w:t>
            </w:r>
          </w:p>
        </w:tc>
        <w:tc>
          <w:tcPr>
            <w:tcW w:w="1700" w:type="dxa"/>
          </w:tcPr>
          <w:p>
            <w:r>
              <w:rPr>
                <w:sz w:val="18"/>
                <w:szCs w:val="18"/>
              </w:rPr>
              <w:t xml:space="preserve">GHS 342,000</w:t>
            </w:r>
          </w:p>
        </w:tc>
        <w:tc>
          <w:tcPr>
            <w:tcW w:w="800" w:type="dxa"/>
          </w:tcPr>
          <w:p>
            <w:r>
              <w:rPr>
                <w:sz w:val="18"/>
                <w:szCs w:val="18"/>
              </w:rPr>
              <w:t xml:space="preserve">61.7%</w:t>
            </w:r>
          </w:p>
        </w:tc>
        <w:tc>
          <w:tcPr>
            <w:tcW w:w="900" w:type="dxa"/>
          </w:tcPr>
          <w:p>
            <w:r>
              <w:rPr>
                <w:sz w:val="18"/>
                <w:szCs w:val="18"/>
              </w:rPr>
              <w:t xml:space="preserve">Low</w:t>
            </w:r>
          </w:p>
        </w:tc>
        <w:tc>
          <w:tcPr>
            <w:tcW w:w="800" w:type="dxa"/>
          </w:tcPr>
          <w:p>
            <w:r>
              <w:rPr>
                <w:sz w:val="18"/>
                <w:szCs w:val="18"/>
              </w:rPr>
              <w:t xml:space="preserve">19.5</w:t>
            </w:r>
          </w:p>
        </w:tc>
        <w:tc>
          <w:tcPr>
            <w:tcW w:w="1200" w:type="dxa"/>
          </w:tcPr>
          <w:p>
            <w:r>
              <w:rPr>
                <w:sz w:val="18"/>
                <w:szCs w:val="18"/>
              </w:rPr>
              <w:t xml:space="preserve">GHS 279</w:t>
            </w:r>
          </w:p>
        </w:tc>
        <w:tc>
          <w:tcPr>
            <w:tcW w:w="1400" w:type="dxa"/>
          </w:tcPr>
          <w:p>
            <w:r>
              <w:rPr>
                <w:sz w:val="18"/>
                <w:szCs w:val="18"/>
              </w:rPr>
              <w:t xml:space="preserve">GHS 0</w:t>
            </w:r>
          </w:p>
        </w:tc>
      </w:tr>
      <w:tr>
        <w:tc>
          <w:tcPr>
            <w:tcW w:w="1400" w:type="dxa"/>
          </w:tcPr>
          <w:p>
            <w:r>
              <w:rPr>
                <w:sz w:val="18"/>
                <w:szCs w:val="18"/>
              </w:rPr>
              <w:t xml:space="preserve">RFI20-00001</w:t>
            </w:r>
          </w:p>
        </w:tc>
        <w:tc>
          <w:tcPr>
            <w:tcW w:w="1600" w:type="dxa"/>
          </w:tcPr>
          <w:p>
            <w:r>
              <w:rPr>
                <w:sz w:val="18"/>
                <w:szCs w:val="18"/>
              </w:rPr>
              <w:t xml:space="preserve">Sunyani</w:t>
            </w:r>
          </w:p>
        </w:tc>
        <w:tc>
          <w:tcPr>
            <w:tcW w:w="1700" w:type="dxa"/>
          </w:tcPr>
          <w:p>
            <w:r>
              <w:rPr>
                <w:sz w:val="18"/>
                <w:szCs w:val="18"/>
              </w:rPr>
              <w:t xml:space="preserve">GHS 227,000</w:t>
            </w:r>
          </w:p>
        </w:tc>
        <w:tc>
          <w:tcPr>
            <w:tcW w:w="800" w:type="dxa"/>
          </w:tcPr>
          <w:p>
            <w:r>
              <w:rPr>
                <w:sz w:val="18"/>
                <w:szCs w:val="18"/>
              </w:rPr>
              <w:t xml:space="preserve">87.5%</w:t>
            </w:r>
          </w:p>
        </w:tc>
        <w:tc>
          <w:tcPr>
            <w:tcW w:w="900" w:type="dxa"/>
          </w:tcPr>
          <w:p>
            <w:r>
              <w:rPr>
                <w:sz w:val="18"/>
                <w:szCs w:val="18"/>
              </w:rPr>
              <w:t xml:space="preserve">Low</w:t>
            </w:r>
          </w:p>
        </w:tc>
        <w:tc>
          <w:tcPr>
            <w:tcW w:w="800" w:type="dxa"/>
          </w:tcPr>
          <w:p>
            <w:r>
              <w:rPr>
                <w:sz w:val="18"/>
                <w:szCs w:val="18"/>
              </w:rPr>
              <w:t xml:space="preserve">19.4</w:t>
            </w:r>
          </w:p>
        </w:tc>
        <w:tc>
          <w:tcPr>
            <w:tcW w:w="1200" w:type="dxa"/>
          </w:tcPr>
          <w:p>
            <w:r>
              <w:rPr>
                <w:sz w:val="18"/>
                <w:szCs w:val="18"/>
              </w:rPr>
              <w:t xml:space="preserve">GHS 17</w:t>
            </w:r>
          </w:p>
        </w:tc>
        <w:tc>
          <w:tcPr>
            <w:tcW w:w="1400" w:type="dxa"/>
          </w:tcPr>
          <w:p>
            <w:r>
              <w:rPr>
                <w:sz w:val="18"/>
                <w:szCs w:val="18"/>
              </w:rPr>
              <w:t xml:space="preserve">GHS 48,287</w:t>
            </w:r>
          </w:p>
        </w:tc>
      </w:tr>
      <w:tr>
        <w:tc>
          <w:tcPr>
            <w:tcW w:w="1400" w:type="dxa"/>
          </w:tcPr>
          <w:p>
            <w:r>
              <w:rPr>
                <w:sz w:val="18"/>
                <w:szCs w:val="18"/>
              </w:rPr>
              <w:t xml:space="preserve">RFI20-00032</w:t>
            </w:r>
          </w:p>
        </w:tc>
        <w:tc>
          <w:tcPr>
            <w:tcW w:w="1600" w:type="dxa"/>
          </w:tcPr>
          <w:p>
            <w:r>
              <w:rPr>
                <w:sz w:val="18"/>
                <w:szCs w:val="18"/>
              </w:rPr>
              <w:t xml:space="preserve">Sunyani</w:t>
            </w:r>
          </w:p>
        </w:tc>
        <w:tc>
          <w:tcPr>
            <w:tcW w:w="1700" w:type="dxa"/>
          </w:tcPr>
          <w:p>
            <w:r>
              <w:rPr>
                <w:sz w:val="18"/>
                <w:szCs w:val="18"/>
              </w:rPr>
              <w:t xml:space="preserve">GHS 209,000</w:t>
            </w:r>
          </w:p>
        </w:tc>
        <w:tc>
          <w:tcPr>
            <w:tcW w:w="800" w:type="dxa"/>
          </w:tcPr>
          <w:p>
            <w:r>
              <w:rPr>
                <w:sz w:val="18"/>
                <w:szCs w:val="18"/>
              </w:rPr>
              <w:t xml:space="preserve">80.7%</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130</w:t>
            </w:r>
          </w:p>
        </w:tc>
        <w:tc>
          <w:tcPr>
            <w:tcW w:w="1400" w:type="dxa"/>
          </w:tcPr>
          <w:p>
            <w:r>
              <w:rPr>
                <w:sz w:val="18"/>
                <w:szCs w:val="18"/>
              </w:rPr>
              <w:t xml:space="preserve">GHS 30,789</w:t>
            </w:r>
          </w:p>
        </w:tc>
      </w:tr>
      <w:tr>
        <w:tc>
          <w:tcPr>
            <w:tcW w:w="1400" w:type="dxa"/>
          </w:tcPr>
          <w:p>
            <w:r>
              <w:rPr>
                <w:sz w:val="18"/>
                <w:szCs w:val="18"/>
              </w:rPr>
              <w:t xml:space="preserve">RFI20-00046</w:t>
            </w:r>
          </w:p>
        </w:tc>
        <w:tc>
          <w:tcPr>
            <w:tcW w:w="1600" w:type="dxa"/>
          </w:tcPr>
          <w:p>
            <w:r>
              <w:rPr>
                <w:sz w:val="18"/>
                <w:szCs w:val="18"/>
              </w:rPr>
              <w:t xml:space="preserve">Ho</w:t>
            </w:r>
          </w:p>
        </w:tc>
        <w:tc>
          <w:tcPr>
            <w:tcW w:w="1700" w:type="dxa"/>
          </w:tcPr>
          <w:p>
            <w:r>
              <w:rPr>
                <w:sz w:val="18"/>
                <w:szCs w:val="18"/>
              </w:rPr>
              <w:t xml:space="preserve">GHS 436,000</w:t>
            </w:r>
          </w:p>
        </w:tc>
        <w:tc>
          <w:tcPr>
            <w:tcW w:w="800" w:type="dxa"/>
          </w:tcPr>
          <w:p>
            <w:r>
              <w:rPr>
                <w:sz w:val="18"/>
                <w:szCs w:val="18"/>
              </w:rPr>
              <w:t xml:space="preserve">80.5%</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30</w:t>
            </w:r>
          </w:p>
        </w:tc>
        <w:tc>
          <w:tcPr>
            <w:tcW w:w="1400" w:type="dxa"/>
          </w:tcPr>
          <w:p>
            <w:r>
              <w:rPr>
                <w:sz w:val="18"/>
                <w:szCs w:val="18"/>
              </w:rPr>
              <w:t xml:space="preserve">GHS 62,450</w:t>
            </w:r>
          </w:p>
        </w:tc>
      </w:tr>
      <w:tr>
        <w:tc>
          <w:tcPr>
            <w:tcW w:w="1400" w:type="dxa"/>
          </w:tcPr>
          <w:p>
            <w:r>
              <w:rPr>
                <w:sz w:val="18"/>
                <w:szCs w:val="18"/>
              </w:rPr>
              <w:t xml:space="preserve">RFI20-00037</w:t>
            </w:r>
          </w:p>
        </w:tc>
        <w:tc>
          <w:tcPr>
            <w:tcW w:w="1600" w:type="dxa"/>
          </w:tcPr>
          <w:p>
            <w:r>
              <w:rPr>
                <w:sz w:val="18"/>
                <w:szCs w:val="18"/>
              </w:rPr>
              <w:t xml:space="preserve">Sefwi Wiawso</w:t>
            </w:r>
          </w:p>
        </w:tc>
        <w:tc>
          <w:tcPr>
            <w:tcW w:w="1700" w:type="dxa"/>
          </w:tcPr>
          <w:p>
            <w:r>
              <w:rPr>
                <w:sz w:val="18"/>
                <w:szCs w:val="18"/>
              </w:rPr>
              <w:t xml:space="preserve">GHS 560,000</w:t>
            </w:r>
          </w:p>
        </w:tc>
        <w:tc>
          <w:tcPr>
            <w:tcW w:w="800" w:type="dxa"/>
          </w:tcPr>
          <w:p>
            <w:r>
              <w:rPr>
                <w:sz w:val="18"/>
                <w:szCs w:val="18"/>
              </w:rPr>
              <w:t xml:space="preserve">68.1%</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414</w:t>
            </w:r>
          </w:p>
        </w:tc>
        <w:tc>
          <w:tcPr>
            <w:tcW w:w="1400" w:type="dxa"/>
          </w:tcPr>
          <w:p>
            <w:r>
              <w:rPr>
                <w:sz w:val="18"/>
                <w:szCs w:val="18"/>
              </w:rPr>
              <w:t xml:space="preserve">GHS 0</w:t>
            </w:r>
          </w:p>
        </w:tc>
      </w:tr>
      <w:tr>
        <w:tc>
          <w:tcPr>
            <w:tcW w:w="1400" w:type="dxa"/>
          </w:tcPr>
          <w:p>
            <w:r>
              <w:rPr>
                <w:sz w:val="18"/>
                <w:szCs w:val="18"/>
              </w:rPr>
              <w:t xml:space="preserve">RFI20-00051</w:t>
            </w:r>
          </w:p>
        </w:tc>
        <w:tc>
          <w:tcPr>
            <w:tcW w:w="1600" w:type="dxa"/>
          </w:tcPr>
          <w:p>
            <w:r>
              <w:rPr>
                <w:sz w:val="18"/>
                <w:szCs w:val="18"/>
              </w:rPr>
              <w:t xml:space="preserve">Sefwi Wiawso</w:t>
            </w:r>
          </w:p>
        </w:tc>
        <w:tc>
          <w:tcPr>
            <w:tcW w:w="1700" w:type="dxa"/>
          </w:tcPr>
          <w:p>
            <w:r>
              <w:rPr>
                <w:sz w:val="18"/>
                <w:szCs w:val="18"/>
              </w:rPr>
              <w:t xml:space="preserve">GHS 326,000</w:t>
            </w:r>
          </w:p>
        </w:tc>
        <w:tc>
          <w:tcPr>
            <w:tcW w:w="800" w:type="dxa"/>
          </w:tcPr>
          <w:p>
            <w:r>
              <w:rPr>
                <w:sz w:val="18"/>
                <w:szCs w:val="18"/>
              </w:rPr>
              <w:t xml:space="preserve">76.6%</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214</w:t>
            </w:r>
          </w:p>
        </w:tc>
        <w:tc>
          <w:tcPr>
            <w:tcW w:w="1400" w:type="dxa"/>
          </w:tcPr>
          <w:p>
            <w:r>
              <w:rPr>
                <w:sz w:val="18"/>
                <w:szCs w:val="18"/>
              </w:rPr>
              <w:t xml:space="preserve">GHS 29,417</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